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9：30三元里地铁站A1出口
                <w:br/>
                10：00杨箕地铁站E1出口
                <w:br/>
                散团地点：同意三元里散团   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住：入住【龙门碧泉湾温泉】-高级房/高级温泉房  免费升级泡池房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龙门碧泉湾温泉-广州
                <w:br/>
                安排酒店早餐，早餐后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2、个人旅游人身意外险，如需要可以在报名旅行社代购买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2025-09-29T05:29:59+08:00</dcterms:created>
  <dcterms:modified xsi:type="dcterms:W3CDTF">2025-09-29T05:29:59+08:00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