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中旅1号【星旅远洋邮轮·鼓浪屿号】 香港-真美（越南）-香港 5天4晚行程单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JP174123012710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越南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鼓浪屿号
                <w:br/>
                吨位：约7万吨
                <w:br/>
                船长：约261米
                <w:br/>
                船宽：约32米
                <w:br/>
                甲板层：13层
                <w:br/>
                房间数量：850间
                <w:br/>
                载客量：1700人
                <w:br/>
                <w:br/>
                2019 年 9 月 26 日，星旅远洋邮轮旗下第一艘邮轮“鼓浪屿”号在厦门启航。秉承西方邮轮的传统品质与仪式感，结合中国游客需求打造的本土邮轮，必将引领中国邮轮旅游“星”风尚，成为中国游客的“星”期待。作为第一家中国民族邮轮品牌，未来，星旅远洋邮轮将持续依托股东雄厚的实力和行业优势，立足中国特色，开展差异化经营，不负众望，力争成为中国邮轮行业“星”航标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香港启德码头（离港时间：17：00）
                <w:br/>
                请您自行前往香港启德码头办理登船手续，登船时间以出团通知为准。请拿好护照(从航次结束日期开始算有效期6个月以上有效期）。如您如有大件行李（手提行李除外）可交给邮轮的工作人员帮您办理托运，他们会将行李送至各位贵客所在的客舱。邮轮将于当天19:00开船，我们将开始这次轻松而又浪漫的邮轮假期之旅。
                <w:br/>
                登船地址：香港九龙承丰路33号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清晨，让我们从海上的一次晨跑开始新的一天吧。在蓝天和大海之间，感受着海上潮湿微咸的海风，为我们的身体注入新的活力。在邮轮上您可以悠闲自在，放松心情，欣赏邮轮上每一处精雕细琢，也可以参与趣味十足的船上活动。您将在旅途中获得令人难以置信的美食体验，比比皆是的聚会场所，盛大的演出，您可以充分享受豪华游轮假期轻松有限的时光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真美（越南）（抵港时间：08：00   离港时间 ：18:00/20:00）
                <w:br/>
                越南 (Da Nang)是越南第三大城市，在欧洲人眼中，是名⽓气可媲美印尼巴厘岛的度假胜地，其水天⼀色的美溪沙滩亦不逊于马尔代夫，有蓝天碧海之外。还有让你发思古之幽情的千年占婆塔古迹以及占婆历史博物馆，探访千年占婆族⽂文化。而被联合国列为文化遗址的会安古镇，置身其中体验都市人久违了的宁静！
                <w:br/>
                <w:br/>
                温馨提示：上述文字仅针对港口的描述，并非岸上游览线路；您可以选择参考邮轮公司组织的岸上观光游，也可以自行前往岸上观光，邮轮将于19:00起航（所有乘客必须提前一个小时返回到邮轮上；请带好船卡和护照复印件）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今天迎来全天的海上巡游，让轻松舒适来开启您的游轮之旅。醒来已近中午， 散漫地在甲板上徘徊，然后走去自助餐厅或者主餐厅吃个美味的餐。游轮上丰富的活动和设施等待您的光临！都尽情享受无穷的大海与阳光。移步声色酒吧和音乐厅，随着乐声轻舞飞扬；或到免税店去挑选自己喜欢的物品……总之， 丰富多彩的娱乐项目会让您惊喜不断！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香港启德码头（抵港时间：10:00）
                <w:br/>
                预计上午10:00抵达香港启德码头。在船上享受美味的早餐后，请依照指示下船，结束愉快的邮轮假期，鼓浪屿号邮轮期待与您再次相遇 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1、游轮所选客房4晚船票费用及港务费；
                <w:br/>
                2、用餐：指定免费餐厅用餐；
                <w:br/>
                3、娱乐：互动派对、剧院表演、船上指定免费设施
                <w:br/>
                4、港务税费800元/人。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1、邮轮服务小费：内舱/海景/阳台，每人每晚16美金；尊享套房/悠享套房/悦享行政房，每人每晚
                <w:br/>
                20美金；婴儿免服务费(0-3 周岁)，儿童享半价优惠（4-11 周岁）（收费标准仅供参考，以船上公布
                <w:br/>
                标准为准）；
                <w:br/>
                2、居住地至码头往返交通；
                <w:br/>
                3、邮轮停靠港口岸上观光游费用（可选择提前预定我社增值服务套餐或者报名船上付费岸上观光）；
                <w:br/>
                4、越南签证：船上办理统一办理落地签15美金/人（此费用将由船上收取，无论是否参与岸上观光，
                <w:br/>
                都应缴纳。若您自备好越南签证，请您开航前10天告知，以免产生不必要扣费）
                <w:br/>
                5、保险：旅游意外险（建议购买）；
                <w:br/>
                6、单人入住需要支付200%的船票费用；
                <w:br/>
                7、个人消费以及以上未提及的其他费用。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1、报名时大陆客人需提供护照首页和身份证正面照片，港澳客人需提供护照首页，台湾旅客需提供
                <w:br/>
                护照首页+台胞证，外籍客人提供护照照片页。这将影响到您的船票是否有效。
                <w:br/>
                2、邮轮公司规定，将不接受年龄小于 6 个月的婴儿登船，以及不接受在邮轮旅行的最后一天孕期达
                <w:br/>
                24 周的孕妇登船。未超过 24 周的孕妇报名此行程，请提供医生开具的允许登船的证明。
                <w:br/>
                3、18 周岁以下游客必须与 18 周岁以上游客同住一间客舱。且 18 周岁以下的游客必须由其监护人看
                <w:br/>
                护，若因看护不当发生意外，我公司不承担责任。
                <w:br/>
                4、长者说明：邮轮公司对于预订客人没有最高年龄的限制,但长者需确保出行时的健康状况适合搭乘
                <w:br/>
                邮轮出行。由于船上医疗设施有限,我们建议70 岁以上高龄老人出行，至少满足其中2条及签署《长
                <w:br/>
                者登船健康声明》
                <w:br/>
                1）至少有1 位中年人或者青年人陪同。
                <w:br/>
                2）医院出具适合国际旅行的健康证明或者有结论性论述的体检报告(6个月内)。
                <w:br/>
                3）建议提前购买含有困际救援的人身意外险。
                <w:br/>
                5、游客必须在保证自身健康良好前提下报名参加，若因游客自身疾病及个人过错导致人身意外伤亡，
                <w:br/>
                我公司不承担责任。游客因自身原因发生被前往国家拒绝入境等情况，我公司不承担责任。游客擅
                <w:br/>
                自在境外离团或滞留不归，责任自负。
                <w:br/>
                6、在邮轮上消费以美金结算，所有消费通过房卡记账，可在免税店柜台支付消费或宾客服务中心结
                <w:br/>
                清账单。邮轮暂不提供外币兑换服务。
                <w:br/>
                您可以选择通过现金：美金进行消费；电子支付：支付宝、银联扫码支付（以港币结算）；刷卡消
                <w:br/>
                费：Visa、Master信用卡以及62开头的银联借记卡。
                <w:br/>
                7、船上的用餐及娱乐项目绝大部分免费。收费的项目有：特色餐厅、咖啡厅、酒吧、娱乐厅、大剧
                <w:br/>
                院等单独出售的所有饮料；特殊咖啡（如卡布基诺、特浓咖啡等）特色饮品、含酒精类饮料、酒类、
                <w:br/>
                可乐、汽水等；私人开销：如卫星电话费、美容美发、按摩 SPA、汗蒸、商店购物等；上网费用；
                <w:br/>
                船舱内的迷你酒吧等注明收费的酒水饮料；船舱送餐服务小费；就诊挂号费用、治疗费及药费等所
                <w:br/>
                有船方标注需另行收费的项目。
                <w:br/>
                8、关于通信及网络
                <w:br/>
                目前“鼓浪屿”号WIFI分为单日套餐和全航程套餐，以下费用仅供参考，实际以船上公布为准。
                <w:br/>
                单日套餐：20美金（24小时），限1台设备；
                <w:br/>
                全航程套餐：16美金/晚，需按全航程晚数购买，限1台设备。
                <w:br/>
                9、船上配备医生和护士，就诊挂号费用、治疗费及药费需额外收取。游客不得携带酒精饮料上船，
                <w:br/>
                可以携带由医院开出的药品或针剂。
                <w:br/>
                10、船上室内区域为无烟区，仅可在指定区域抽烟。船上的室外吸烟区域将明确标识。禁止在客舱
                <w:br/>
                和阳台吸烟。违反船上吸烟规定的，将处以相应罚金，并记入您的客舱账户。若多次违反本规定，
                <w:br/>
                则船方有权在邮轮旅行结束前要求您上岸，且不予任何退款。在餐厅或剧院中均不得使用电子香烟。
                <w:br/>
                11、在下列情况下，船长有权自行对航行范围作出修改、变更停靠港口的顺序和/或省略其中某个或
                <w:br/>
                某些停靠港口：
                <w:br/>
                1）因不可抗力或其他超过船长或船主的控制范围的情形；
                <w:br/>
                2）为了旅客和邮轮的安全性而有必要的；
                <w:br/>
                3）为了使邮轮上的任何人获得岸上医疗或手术治疗；
                <w:br/>
                4）任何其他可能发生的紧急情况，包括因特殊情况引起的燃料问题，船长的决定是最终决定。
                <w:br/>
                12、当旅客不适合开始或继续航行，或可能对船上的健康，安全，纪律造成危险的，船长有权利在
                <w:br/>
                任何时候，视情况作出任何以下决定：
                <w:br/>
                1）拒绝该旅客登船；2）在任意港口让该旅客下船；3）拒绝该旅客在任何特定港口下船；4）限制
                <w:br/>
                该旅客在邮轮的特定区域或拒绝该旅客参与船上的某些活动。
                <w:br/>
                13、推荐行程内容及邮轮抵离时间仅供参考，我司及邮轮轮公司并未对游轮离港和到港时间作出保
                <w:br/>
                证，并且可能因恶劣天气条件、航行中的紧急事件、途径水域、港口和海峡的管制以及其它任何超
                <w:br/>
                出游轮公司可控范围的因素，导致巡游行程中的任何环节出现迟延，或取消在部分港口的停靠。在
                <w:br/>
                出发前或航程期间，邮轮公司有权根据天气、战争、罢工、等不可抗力因素调整或改变行程，或客
                <w:br/>
                人自身原因未参加，对此我司将不承担任何赔偿责任。游客应积极配合并接受对行程的合理调整，
                <w:br/>
                在调整过程中发生的额外费用，由游客承担！ 我社保留根据具体情况更改岸上观光行程的权利。
                <w:br/>
                14、邮轮公司在启航前由于包船等原因取消行程，我司将全额退还团款，但不承担任何赔偿责任。
                <w:br/>
                15、根据邮轮公司规定，乘坐星旅远洋邮轮出行的客人，需严格遵守邮轮公司承运条款，请您仔细
                <w:br/>
                阅读，凡预订本产品则默认已知晓并接受此承运条款。如因违反条款规定所带来的后果，需由您自
                <w:br/>
                行承担。
                <w:br/>
                16、若因邮轮公司的原因（如机械故障等）延误时间超出预定登船时间24个小时，但不到48个小时，
                <w:br/>
                我司将退还相应比例的费用（扣除登船费及由任何机关征收的港口税费），退款基于每延误12小时
                <w:br/>
                部分至最多不超过延误48小时部分占总巡游时间的比例。若邮轮延误超过48小时，航线将被取消，
                <w:br/>
                我司将退还全部票款，但不承担赔偿责任。
                <w:br/>
                17、游客在自行活动期间，若发生人身意外伤亡和财产损失，我公司不承担赔偿责任。
                <w:br/>
                18、按照国家旅游局的有关规定，旅游人身意外保险由游客自愿购买，我公司给予提醒并提供便利。
                <w:br/>
                19、旅客取消或者旅客姓名更改的条款如下：在开航前 15 天允许换人，但每舱必须保留一个人的名
                <w:br/>
                字不变，最终以邮轮公司批复为准，如有换人情况，原有优惠不能再享受，以换名时的优惠政策补
                <w:br/>
                差价，并收每人300 元的更名费。全部更名视为取消重新预订并根据以下取消政策收取相应的取消
                <w:br/>
                费用。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1、上述各港口的停靠及出发时间均为参考时间，具体抵离时间不排除因天气、潮汐等原因导致的变化；根据国际惯例游轮公司将以游客安全为第一，有权根据实际突发情况作出航线变更。
                <w:br/>
                2、如果因个人证件或签证原因造成无法按时出入境的，一切费用不退，以及因此产生相关费用均由客人自行承担。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更名及取消：
                <w:br/>
                ⚫ 任何更名（或移除名单）都需事先征得邮轮公司同意，并将被收取 250 元港币/人的更名费；且需保证同舱至少有一
                <w:br/>
                位旅客不做调整，否则视为取消重新预定，需承担对应取消费用，并按最新价格政策执行；
                <w:br/>
                ⚫ 开航前三天内申请更名的， 原则上不接受更名；
                <w:br/>
                ⚫ 提交的名单信息（包括但不限于姓名、护照等信息）须确保完备准确，越南航次将对开航后的临时信息调整额外收取 25美金/人更名费。
                <w:br/>
                *注意：人数减少至 1 人时，将收取单人房差。
                <w:br/>
                在预订出发日前 60 天及以上，不收取消费用
                <w:br/>
                预订出发日前 59 天至 45 天 按照 500 元人民币每人收取。
                <w:br/>
                预订出发日前 44 天至 29 天 按照航行价格的 50%收取
                <w:br/>
                预订出发日前 28 天至 15 天 按照航行价格的 80%收取
                <w:br/>
                出发日期前 14 天及以内解除合同、未准时出现或在开航后因任何原因放弃旅行的按照航行价格的 100%收取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越南签证费用：15 美金/人/次（具体以船公司公布标准为准）；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A)大陆旅客持本人有效护照（护照有效期从返回出发地当日起 6 个月以上有效期，护照至少有 2 页空白页）+1份护照首页复印件
                <w:br/>
                B)港澳台旅客持本人有效护照 +回乡证/台胞证1份护照首页复印件
                <w:br/>
                C)非中国大陆旅客： 有效护照（护照有效期从返回出发地当日起 6 个月以上）+1份护照首页复印件+需持有再次进入中国的有效签证，如自备签证，请自行确认签证的有效性，以免耽误行程！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建议游客自行购买个人旅游意外保险，出游时请携带保险资料。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1）若遇不可抗拒因素（如：遇台风等），游轮公司有权改变行程及缩短港口停留时间，由此所产生的损失我司及游轮公司概不负责
                <w:br/>
                2）我社保留根据具体情况更改行程的权利，以上行程仅供参考，请以出发通知行程为准。离港时间仅供参考；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2026-04-03T21:32:55+08:00</dcterms:created>
  <dcterms:modified xsi:type="dcterms:W3CDTF">2026-04-03T21:32:55+08:00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