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（假日）C1线：零钱旅游&amp;住进风景里双飞六天 &lt;华东五市全景+2晚景区客栈+3晚5钻+0自费加点+双水乡&gt;行程单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ZLJRHZYJ-CG20250605M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第一天：广州—上海（航班时间段：0700-2300）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游览：【人气最旺最繁华商业大街•南京路步行街】（游览时间不少于40分钟）长约1200米，两侧商店林立， 一眼望去，现代建筑夹杂着欧式老楼。这里汇聚各类百货商店和品牌旗舰店，商品丰富多样，涵盖众多国际知名品牌 。还有上海众多老字号美食店铺，如沈大成、国际饭店·帆声西饼屋等 。
                <w:br/>
                其建筑风格多样，有欧式的永安百货、和平饭店等，是拍照打卡的好去处！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
                <w:br/>
                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
                <w:br/>
                黄浦江畔，问鼎云霄，倚阑外滩，俯瞰滨江，这里是88层观光厅，高度340.1米，凭栏远眺，黄浦江两岸的都市风光以及长江口的壮丽景色尽收眼底！
                <w:br/>
                入住：上海迪轩君澜酒店或同等级酒店
                <w:br/>
                第二天：上海—苏州—无锡                 （含餐：早√中√晚X）            住：无锡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
                <w:br/>
                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
                <w:br/>
                【拈花湖】拈花湖旁的檐下走廊，在水雾中宛如仙境。夜里的拈花湖在彩灯、水雾和倒影的环绕下显得格外明媚。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入住：无锡拈花湾客栈（如遇法定节假日或拈花湾景区内满房的情况，为保证成行，调整到景区外同级酒店，无费用退补，敬请谅解）
                <w:br/>
                第三天：无锡—南京                            （含餐：早√中√晚X）           住：南京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
                <w:br/>
                景区内【佛顶宫】属于深坑建筑，佛顶骨舍利长期供奉之所，其外部空间分为大穹顶、小穹顶和佛顶摩崖三大部分；内部空间共九层，地上三层、地下六层，由禅境大观、舍利大殿和舍利藏宫三大空间构成。
                <w:br/>
                整个佛顶宫不仅是珍藏佛祖顶骨舍利、接受信众瞻礼参拜的主要场所，还是将舍利文化、世界佛禅文化以各种艺术手法集中呈现的文化展陈场所。【佛顶塔】佛顶圣境的标志性建筑之一，九级四面，是一座唐代风格的建筑，与明代弘觉寺塔相为呼应，重现了历史上牛首山“双塔”的恢弘格局。
                <w:br/>
                入住：南京新时代开元名都酒店或同等级酒店
                <w:br/>
                第四天：南京—乌镇                          （含餐：早√中√晚X）             住：乌镇
                <w:br/>
                游览：【金陵古韵•大报恩寺】（游览时间不少于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
                <w:br/>
                参观天造物祈福馆、大报恩寺遗址博物馆等。
                <w:br/>
                车赴：最后的枕水人家——【乌镇西栅】（车程约2.5小时）；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
                <w:br/>
                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入住：乌镇通安客栈/通安民宿/昭明书舍/水乡驿同等级酒店（节假日期间，如遇景区内满房则入住桐乡振石大酒店或乌镇梵璞主题文化酒店）
                <w:br/>
                第五天：乌镇—杭州                             （含餐：早√中√晚X）          住：杭州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
                <w:br/>
                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w:br/>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入住：杭州运河海歆酒店/杭州开元名都酒店/杭州锦豪雷迪森酒店或同等级酒店
                <w:br/>
                第六天：杭州—上海—广州（航班时间段：1600-2300）  （含餐：早√中√晚X） 住：自理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车赴：西塘；
                <w:br/>
                游览：【一座“活”着的千年古镇·西塘】（游览时间不少于1.5小时）春秋的水、唐宋的镇、明清的建筑和现代的人，全然融合在西塘。水乡的白墙墨顶，舟影波光，在薄雾的漂浮中，小船悠悠地来回穿梭，看上去恰如一幅淡彩的宣纸画。古朴的石桥，就像一条条或长或短、或宽或窄的纽带，
                <w:br/>
                把一个又一个的两岸连接，串联成一幅“细雨湿衣看不见，闲花落地听有声”的水乡画。  
                <w:br/>
                【西塘“粽”情端午】活动流程：
                <w:br/>
                1、【学粽】前往西塘景区特别安排包粽子地点，在当地老师傅指导下学习包粽子； 
                <w:br/>
                2、【包粽】亲自动手包出不同种类的粽子，或咸或甜，形式任君把控，做出心目中又好看又好吃的粽子； 
                <w:br/>
                3、【品粽】品尝正宗嘉兴粽子，让你饱尝“糯而不糊，肥而不腻，香糯可口，咸甜适中”而著称的粽子之王。
                <w:br/>
                中餐：【西塘•粽香五黄宴】延续传统习俗，安康顺利过端午！
                <w:br/>
                礼赠：【祈愿小香囊】香囊，亦称“佩帷”“香袋”。最早可以追溯到先秦时期，是我国传统文化配
                <w:br/>
                饰物之一。俗话说：“戴个香草袋，不怕五虫害”。故佩戴香囊既能辟邪驱毒，这也蕴含了古人
                <w:br/>
                福纳祥、祛邪辟秽的美好愿望！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五星酒店（未挂牌，网评五钻酒店），一晚拈花湾景区客栈，一晚乌镇景区内客栈，成人每晚一个床位，因高标酒店均不设三人间，出现单男单女报名时请补或退房差；全程补房差800元，退房差400元；【节假日期间补房差1200元，退房差600元】；
                <w:br/>
                2、用餐：行程中含5早5正，酒店内含早餐，正餐40元/人，西塘特色餐60元/人，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2026-04-08T17:07:03+08:00</dcterms:created>
  <dcterms:modified xsi:type="dcterms:W3CDTF">2026-04-08T17:07:03+08:00</dcterms:modified>
</cp:coreProperties>
</file>

<file path=docProps/custom.xml><?xml version="1.0" encoding="utf-8"?>
<Properties xmlns="http://schemas.openxmlformats.org/officeDocument/2006/custom-properties" xmlns:vt="http://schemas.openxmlformats.org/officeDocument/2006/docPropsVTypes"/>
</file>