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【超值】阿联酋6天|“4445”|四大酋长国|沙漠冲沙|(广州CZ)行程单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YP20250729001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【4-5酒店】特别升级1晚首都阿布扎比市区国际五星酒店+3晚迪拜市区国际四星酒店
                <w:br/>
                【美食体验】沙漠BBQ自助晚餐、阿拉伯自助餐、海鲜手抓饭、中式小火锅或中式团餐
                <w:br/>
                【购物乐趣】世界鼎级购物殿堂-迪拜购物中心，迪拜黄金市场和香料集市
                <w:br/>
                【品质首选】全程纯玩品质游，不进购物店，尽享真正旅途乐趣！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四星+1晚五星）。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如若单人无法安排与同性团友入住，须补单房差共人民币2000元/人，随团款支付；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2025-10-20T06:27:35+08:00</dcterms:created>
  <dcterms:modified xsi:type="dcterms:W3CDTF">2025-10-20T06:27:35+08:00</dcterms:modified>
</cp:coreProperties>
</file>

<file path=docProps/custom.xml><?xml version="1.0" encoding="utf-8"?>
<Properties xmlns="http://schemas.openxmlformats.org/officeDocument/2006/custom-properties" xmlns:vt="http://schemas.openxmlformats.org/officeDocument/2006/docPropsVTypes"/>
</file>