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【国庆】轻奢5678·纯玩阿联酋四国6天 | 全程五星酒店 | 全程含餐 | 南航直飞，全国联运 | 八星皇宫酒店金箔下午茶行程单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八星皇宫酒店金箔下午茶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 Apartments Bur Dubai或同级
                <w:br/>
                Ghaya Grand Hotel &amp;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