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自组【预售•爆款•冬醉新疆】乌鲁木齐双飞8天丨赛里木湖丨天鹅泉丨天山天池丨吐鲁番苏公塔丨独库公路0起点打卡丨独库公路博物馆丨库木塔格沙漠丨火焰山丨坎儿井行程单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XB-20250826-J2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CA4370/1515-2100
                <w:br/>
                乌市-广州 CA4369/0730-1255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【中旅自组】广东中旅自组团，同声同气游新疆！
                <w:br/>
                【伊见双湖】赛里木湖蓝冰初上，飘雪点缀天山天池，冬日双湖，极致之旅，不可错过！
                <w:br/>
                【雾凇天鹅】迁徙过冬西伯利亚的白天鹅—在雾凇弥漫的天鹅泉，雪中起舞！
                <w:br/>
                【独库起点】安排独库公路0起点打卡，游览独库公路博物馆，独库公路回味体验！
                <w:br/>
                【民俗盛宴】维吾尔家访：品新疆干果，在优美的音乐中与维吾尔古丽共舞麦西来甫；   
                <w:br/>
                【沙漠绿洲】唯一与城市相连接沙漠【库木塔格沙漠】； 【坎儿井】人类的伟大智慧；
                <w:br/>
                【火焰山】充满西游故事的滤镜；
                <w:br/>
                【苏公塔】新颖别致的伊斯兰教塔，新疆境内现存大的历史古塔
                <w:br/>
                【品味新疆】香妃宴；新疆特色大盘鸡、大盘精品拌面，让味蕾也来一次新疆之旅！
                <w:br/>
                【豪华大巴】选用有“陆地头等舱”之称的2+1豪华大巴，让旅途更舒；
                <w:br/>
                【舒适酒店】升级升级2晚当地网评四钻酒店；
                <w:br/>
                【一价全含】全程门票区间车全含，玩得更加舒畅！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广州→（飞机约5.5小时）乌鲁木齐
                <w:br/>
                广州机场乘飞机飞往乌鲁木齐，落地后前往酒店办理入住手续。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乌鲁木齐→（汽车约7小时）精河
                <w:br/>
                早餐后， 乘车游览【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天路风华“，“戈壁明珠，天山骄子”等五个部分，通过珍贵文献、实物、照片，以及雕塑全景式展现独库公路的筑路历史和沿线美丽风光。后乘车前往精河入住酒店休息。
                <w:br/>
                温馨提醒：当天车程时间较长，请自备晕车药、干粮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精河-(汽车约2H)赛里木湖-(汽车约2.5H)伊宁
                <w:br/>
                早餐后，乘车去欣赏天山海拔最高、面积最大的高山湖泊—【赛里木湖】（游览约2小时，含区间车），赛里木湖古称"净海"，位于中国新疆博尔塔拉蒙古自治州博乐市境内的北天山山脉中，是大西洋暖湿气流最后眷顾的地方，被称作大西洋最后一滴眼泪。而后车辆途径果子沟是我国古时通往中亚和欧洲的丝路北新道的咽喉，有“铁关”之称，素有“伊犁第一景”之称。游毕后入住酒店休息。
                <w:br/>
                 温馨提示：
                <w:br/>
                1、赛里木湖景区由我社旅游车游湖，节省景区排队搭乘区间车的时间，区间车费用正常产生，请悉知；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3、赛里木湖景点海拔稍高，紫外线较强，天气多变，请准备好保暖、防紫外线及太阳镜等用品；
                <w:br/>
                4、每年12月赛湖逐渐结冰，蓝冰、冰泡每年都会产生，1-2月为蓝冰及冰泡主要观赏期（每年气温不同，结冰时间都会不同），蓝冰、气泡为自然现象，受天气及温度影响较大，如观赏不佳敬请谅解。
                <w:br/>
                5、冬天下雪，行车会放慢速度，安全至上！因此车程时间会长，可提前准备晕车药物及干粮，以防不备之需。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伊宁-（汽车560km，约6H）石河子
                <w:br/>
                早餐后，游览前往【六星街】（游览约1H）六星街位于市区北部，漫步其中也许无法直观感受到其六角星般的整体格局，但这里的异域风情和宁静氛国，已经足够让人流连忘返。历史上六星街曾住过很多苏俄人，因此如今打造成了俄罗斯族风情街，可以走进圣尼克菜东正教堂感受一下他们的宗教信仰，随后乘车前往【天鹅泉】（游览约2小时）位于英塔木乡夏合勒克村伊犁河北岸，占地50亩，属地下温泉，冬季不结冰，是河谷仅有的疣鼻天鹅越冬栖息地。从二十世纪九十年代开始，每年10月初至次年4月，会有大量的野生疣鼻天鹅从西伯利亚飞来，在这里过冬。伊犁河谷独特的气温条件，结合天鹅泉永不冻结的温泉水，使得这里常常会出现梦幻的晨雾雾凇，雾凇下游过一群洁白的天鹅，美得像世外桃源一般。每年天鹅飞来越冬的时候，都会有大批摄影爱好者和游客前来观赏。游览后前往石河子入住酒店。
                <w:br/>
                 温馨提示：雾凇晨雾等属于自然景观的形成，需要特定的气温、湿度条件，不保证每团都能遇到，请理解！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石河子→（汽车约2.5小时）天山天池→（汽车约1.5H）乌市/昌吉/阜康
                <w:br/>
                早餐后，参观【和田玉展览馆】（参观时间2小时），乘车前往【天山天池】（含门票，赠送区间车，游览时间约3小时含区间车上下山时间）古称"瑶池"，位于博格达峰前，海拔1910米，这里群山环碧、雪峰倒影、苍松叠障、毡房点点、羊群云游。属天山第一胜景，瑶池不二仙境！是国务院首批国家重点风景名胜区，5A风景区，也是国家级森林公园，被联合国教科文组织列为博格达人与生物圈保护区。前往天池湖畔，远眺博格达雪峰，游览天池八景，天池湖面海拔1900余米，是世界著名的高山湖泊，山清水秀，游毕后入住酒店休息。
                <w:br/>
                <w:br/>
                温馨提示：天池海拔1800米紫外线比较强，提前准备羽绒服、太阳镜（雪地里太阳镜很重要）、防晒霜；游览时间包括乘坐景区车时间；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乌市/昌吉/阜康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乌市/昌吉/阜康→（汽车约4小时）库木塔格沙漠→（汽车约1.5H）吐鲁番
                <w:br/>
                早餐后，参观【和田玉展览馆】（参观时间2小时），了解新疆玉器文化，后参观随后【新疆特色馆】（游览时间约120分钟）了解新疆耀眼的特色馆，后乘车前往吐鲁番，途中游览【库木塔格沙漠】（游览1.5小时，赠送景区区间车），位于吐鲁番盆地东缘，是世界上离城市最近的沙漠， 仿佛沙漠和城市开始了一场热恋。它被称为“最美的羽状沙漠”，主要组成元素不是沙丘，而是沙山—— 沙丘像山峰一样连绵起伏，一层比一层高。金色的大漠雄浑壮观、风光无限，千百年来与绿洲长相厮守，沙不进、绿不退。站在鄯善老城向南望去， 金色大漠和蓝天交相辉映，构成了一幅与大自然和谐共存的精美画卷，奏响了一曲浑然天成的天籁乐章。沙漠起伏的线条生动柔和、富于变化韵律，暖黄的色调犹如人体的肌肤圆润光泽，似乎将传说中古楼兰美女的质感展现在面前，给人无尽遐想。后前往参观游览【火焰山】(游览时间约1小时)，新疆吐鲁番是当年“火焰山”的拍摄地。火焰山景区也成为了新疆旅游胜地之一。终年不雨或雨而未觉亦不足为奇，可以算得上是“中国干极”。游毕后前往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吐鲁番-乌鲁木齐/昌吉/吐鲁番
                <w:br/>
                早餐后游览【坎儿井】（游览时间40分钟，含门票），是沙漠地区一种特殊的灌溉系统，是伟大劳动人民智慧的结晶。坎儿井与万里长城、京杭大运河并称为中国古代三大工程。特别赠送：【维吾尔族家访】（游览1小时）体验当地少数民族风情。后前往游览西游记传说中的【火焰山】(含门票，游览时间约1小时)，新疆火焰山是吐鲁番最著名的景点。火焰山是中国最热的地方，夏季最高气温高达摄氏47.8度，地表最高温度高达摄氏70度以上，沙窝里可烤熟鸡蛋。终年不雨或雨而未觉亦不足为奇，可以算得上是“中国干极”。游览结束后入住酒店。
                <w:br/>
                备注：如搭乘吐鲁番航班，则第七晚入住吐鲁番，次日从吐鲁番搭乘飞机返回广州~！
                <w:br/>
                温馨提示：
                <w:br/>
                1、吐鲁番盛产葡萄，在吐鲁番游览期间，如葡萄沟、家访过程中都有吐鲁番老乡推荐各种葡萄干，属于地区自行商业行为，不属于购物店，与我社无关，请客人在自愿原则下慎重购物；
                <w:br/>
                2、吐鲁番气候干燥，多喝水，如不注意补充水分，今天由于行车时间较长，坐车比较辛苦请各位贵宾保持良好心情。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3.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——以上行程时间安排可能会因航班、天气、路况等原因做相应调整，敬请谅解！——
                <w:br/>
                交通：送机车/飞机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1、大交通：往返经济舱，不含税（报名现付）；
                <w:br/>
                2、住宿：全程入住舒适酒店（2-3钻），及升级2晚网评四钻酒店，单男单女请自补房差，不占床不退房差。
                <w:br/>
                参考酒店：
                <w:br/>
                乌鲁木齐：天山雪豹/启星云/星程酒店/维也纳/潮漫/锦江之星/同城银都/鼎福或同级
                <w:br/>
                精河：兰欧/锦疆/领御/馨园/玉新/朋来或同级
                <w:br/>
                石河子：如家/尚客优品/锦江之星/星程/汉庭/石河子宾馆/四季/戍平季/君悦或同级
                <w:br/>
                伊宁：伊宁九韵/天然居/乐城臻品/伊利花城/斯维登/汉庭/如家或同级
                <w:br/>
                吐鲁番：汉庭/财富/麦西莱普/友谊峰假日/斯维登/如家/宜必思/丽怡/或同级
                <w:br/>
                乌鲁木齐/昌吉（升级网评4钻）：亚馨/乔戈里/睿奥斯/迎港/翼龙国际/孔雀都城/野马或昌吉好维佳/昊泰/华怡/昌吉鸿都国际酒店或同级
                <w:br/>
                3、用餐：全程含7早9正，正餐餐标30元不含酒水（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5、门票：行程所列首道景点大门票，园中园门票自理。赠送项目不退不换。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8、购物：进2个购物店。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乌鲁木齐进2个购物店</w:t>
            </w:r>
          </w:p>
        </w:tc>
        <w:tc>
          <w:tcPr/>
          <w:p>
            <w:pPr>
              <w:pStyle w:val="indent"/>
            </w:pPr>
            <w:r>
              <w:rPr>
                <w:rFonts w:ascii="宋体" w:hAnsi="宋体" w:eastAsia="宋体" w:cs="宋体"/>
                <w:color w:val="000000"/>
                <w:sz w:val="20"/>
                <w:szCs w:val="20"/>
              </w:rPr>
              <w:t xml:space="preserve">
                1、特色文化馆：维盛康文化博览中心/棉花工厂店（三选一）
                <w:br/>
                2、【白玉城玉石店】【丝路传奇玉石博物馆】【盛世玉都】【富士特珠宝玉器城】【龙翔玉石之路文博馆】【国石玉器】（六选二）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 16 人以上自组成团，如我社收客不足 16 人，为保证游客可 如期出发，我社将与其他旅行社共同组团（广东拼团出发），如客人不接受拼团出发，请报 名时以书面形式注明。如报名人数不足 10 成人时无法成团，或遇特殊情况（如：团队特惠机 位取消或游客临时退团造成不成团等）致使团队无法按期出行，我社提前 7 天通知游客，游 客可根据自身情况改线或改期，如不能更改出游计划，我社将全额退还已交团费。此团由我 社委托旅游目的地具有相应资质的地接社承接本旅行团在当地的接待业务，地接社的相关信 息、委派的导游姓名和电话，以及具体车次时间、最终行程（游览顺序）及入住酒店的具体 名称等信息，一并在出团前派发的出团通知书行程表中告知，客人对此表示同意。
                <w:br/>
                2、我司在不影响原行程游玩标准及游览景点的前提下，根据航空公司机票或火车票出票时间 调整出入港口及行程游玩顺序。具体的行程游览顺序将根据航班安排的首末站城市最终确
                <w:br/>
                定。客人对航班及出入港口有特别要求的，请于报名时向我社前台同事说明，并将要求写在 报名表上，否则我社视客人已清楚旅行社以上安排，同意并接受旅行社安排。行程游览顺序 或用餐安排将根据游玩期间实际情况最终确认，如有调整由当地导游与游客签名确认。
                <w:br/>
                3、由于航班机位等存在不确定因素，我社在确保不影响游客在当地行程游玩标准的情况下， 同一团种出发的游客可能采用不同时间段的航班往返（同一游玩团体可能选用 2 个或以上的 航班班次）。
                <w:br/>
                4、机票浮动幅度较大，且部分客人已享受我司报名优惠政策，故导致不同日期报名，且同团 出发的客人，团费有较大差异，无价格退还，敬请旅客注意！
                <w:br/>
                5、团队均提前 7 天或以上订购机票、酒店、车辆、门票等，如客人报名后退团（含改期，
                <w:br/>
                改线，更改登机姓名或证件号码等），根据合同的扣款标准，我社将扣除实际损失费用（机 票、火车票、门票、酒店、车费分摊等，我社不提供机票报销单据，客人可自行前往航空公 司办理），特此说明。
                <w:br/>
                6、在保证行程景点游览的前提下，我社将根据旅游目的地实际情况对此参考旅游行程的景点 游览的先后顺序作合理的调整。如遇不可抗力因素（如塌方、大雪、塞车、天气、航班延
                <w:br/>
                误、地质灾害、政府行为等原因），造成行程延误或不能完成游览或缩短游览时间，不视旅 行社违约，未能完成游览的景点我社将按旅行社协议门票价格退还。
                <w:br/>
                7、若因客人自身原因（含感冒等原因，导致身体不适合继续行程） 中途离团或放弃游览景点 （含赠送项目）的，我社视客人自动放弃行程，我社不退返任何费用；客人擅自、强行离团 或不参加行程内的某项团队活动时（含酒店、用餐、景点等），请游客注意人身及财产安
                <w:br/>
                全，发生此类情况一切后果请客人自行承担，客人离团期间的一切行为责任游客自负。
                <w:br/>
                8、免费景点及赠送项目如发生优惠、免票、 自愿放弃或因航班时间、天气、政策性原因关闭 或预约问题等原因导致不能赠送参观的，敬请谅解，我社不退任何费用。旅游者参加属于高 风险性游乐项目的，敬请旅游者务必在参加前充分了解项目的安全须知并确保身体状况能适 应此类活动；如旅游者不具备较好的身体条件及技能，可能会造成身体伤害。在参加此类活 动时应当购买相应的个人意外保险。如非旅行社责任造成的旅游者意外伤害，旅行社不承担 相应的赔偿责任。
                <w:br/>
                9、新疆地区是当地旅游度假城市，硬件及软件服务均与沿海发达的广州存在一定差距，请团 友谅解。如遇旺季酒店房满或政府征收等情形，旅行社会另外安排至不低于所列酒店标准的同类型酒店。
                <w:br/>
                10、购物：新疆地区旅游发展较为成熟，包括部分景区，公园，博物馆，纪念馆，展览馆， 民俗展现场所均配备购物场所，行程中途经的休息站，加油站，公共卫生间等地停留仅供休 息和方便之用，游客购物为个人自主行为，游客因购物产生的纠纷与本社无关，敬请注意。
                <w:br/>
                11、行程服务项目特别约定及说明：
                <w:br/>
                A.为了确保旅游顺利出行，防止旅途中发生人身意外伤害事故，请旅游者在出行前做一次必 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 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 者单独报名出游，敬请谅解。
                <w:br/>
                2）70-75 周岁人群需提交三甲医院的体检报告且有 70 岁以下家属陪同，需签署免责并购买 对应的旅游意外保险方可出游。
                <w:br/>
                3）因服务能力所限，无法接待 80 周岁以上、台胞及持护照客人报名出游，敬请谅解。
                <w:br/>
                12、失信人特别通知及提示：失信人意为“失信被执行人 ”， 由国家最高人民法院发布。失 信人不得乘坐飞机、火车卧铺、高铁及动车。请游客报团前一定要自行查询好是否为失信
                <w:br/>
                人 ！如游客属于失信人而报团时没有向旅行社提前说明，报名后旅行社为保留客人机票位置 向航空公司支付了机票定金（或全款），失信人的机票费用将全额损失，只能退税，产生的 所有损失由客人自行承担！ 国家最高人民法院失信人查询网站如下：
                <w:br/>
                http://shixin.court.gov.cn/，客人报团前可到该网站进行查询！因客人失信人身份产生的 实际损失（机票、房费、车费、导服费用等等）需要由客人承担。
                <w:br/>
                13、我社解决投诉依据客人在当地所签“意见单 ”为准，有任何投诉请于当时提出，否则无 法给予处理。
                <w:br/>
                14、请游客（报名人及报名人代表之参团的全体同行人）请游客报名时认真阅读此行程每一 点，一经报名，双方签字或盖章之日起，即表明合同及行程签订人及同行人已认真阅读此行 程并同意相关约定条款，同意其作为《广东省国内旅游组团合同》、《报名表及补充约定》 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 解。
                <w:br/>
                新疆与内地差两小时，但全疆均使用北京时间作息；但新疆休息时间为晚上 12：00 左右，早 上上班时间为 10：00 左右.
                <w:br/>
                2、早晚温差较大，温差最大可在 20 度左右，晚上睡觉时应将空调开到适度，不要过凉，或 睡觉时不盖棉被，造成身体不适。另外需要注意，如在天池过夜、那拉提牧场、游喀纳斯湖 等须带外衣和毛衣等衣物。因新疆地域辽阔，坐车时间较长，在很多情况下，须旅游者下车 行走或亲自体验骑马、骑骆驼的乐趣。所以，一双合适的鞋显得尤为重要。
                <w:br/>
                3、新疆气温虽较内地略低，但因新疆很多地区海拔较高，紫外线照射强烈。所以旅游者应准 备充足有效的防晒品，同时配备清热、解渴、滋润的药物或冲剂，如夏桑菊冲剂等，以免一 时难以承受过于干燥和酷热的气候。要是有晕车的旅客请自备晕车药。
                <w:br/>
                4、在新疆旅游，因行程较长，气候差别较大，旅游者一时难以适应，可能会出现水土不服症 状，旅游者应携带有关药物及一些常备药物，如创可贴、感冒药或治疗肠胃不适药物等。
                <w:br/>
                5、新疆是水果之乡，到新疆吃水果是一大乐事，但千万不要在吃完水果后再喝热茶水， 以免 引起腹泻。
                <w:br/>
                6、新疆的大部分地区购卖称重商品时的报价为公斤报价（南疆和田初外），所以购买称重商 品时请落实报价是公斤价还是市斤，在巴扎（集市）购买旅游纪念品时，请在确定购买后再 进行讨价还价。不严肃的讨价还价行为会招致卖方的不满。如果交易不成，也请注意文明礼 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2025-09-29T05:29:58+08:00</dcterms:created>
  <dcterms:modified xsi:type="dcterms:W3CDTF">2025-09-29T05:29:58+08:00</dcterms:modified>
</cp:coreProperties>
</file>

<file path=docProps/custom.xml><?xml version="1.0" encoding="utf-8"?>
<Properties xmlns="http://schemas.openxmlformats.org/officeDocument/2006/custom-properties" xmlns:vt="http://schemas.openxmlformats.org/officeDocument/2006/docPropsVTypes"/>
</file>