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自组【跟着赛事去旅游】肇庆1天 | 汕头抽象VS吴川青年 | 广东省足球超级联赛 | 包公祠 | 七星岩牌坊 | 肇庆新区体育中心行程单</w:t>
      </w:r>
    </w:p>
    <w:p>
      <w:pPr>
        <w:jc w:val="center"/>
        <w:spacing w:after="100"/>
      </w:pPr>
      <w:r>
        <w:rPr>
          <w:rFonts w:ascii="宋体" w:hAnsi="宋体" w:eastAsia="宋体" w:cs="宋体"/>
          <w:sz w:val="20"/>
          <w:szCs w:val="20"/>
        </w:rPr>
        <w:t xml:space="preserve">2025广东省足球超级联赛D组：汕头抽象VS吴川青年</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ZB1756887106dS2-0913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13:00 广州市华厦大酒店门口集中出发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现场观赛：独家安排观看省级足球联赛，体验激烈比赛氛围。  
                <w:br/>
                2. 文化精华：一次游览包公祠、宋代古城墙、七星岩牌坊三大标志景点，领略肇庆历史文化。  
                <w:br/>
                3. 地道美食：享用粤式风味晚餐，品尝经典菜式。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广州市--包公祠--古城墙--七星岩牌坊--晚餐--肇庆市新区体育中心--返程
                <w:br/>
                13:00  广州市华厦大酒店门口集中出发，乘车前往肇庆（车程约2小时）
                <w:br/>
                15:00-16:30  参观肇庆【包公祠】是一座仿宋建筑群，除牌坊、山门外，还有大殿，东、西配殿，钟楼、鼓楼、亭、廊、井等，体现了岭南古建筑的特色和风格。秉承古祠遗风，包公文化园亭内幽径曲水、怪石修竹错落有致。参观肇庆【古城墙】是一座体现宋代汉族建筑风格的标志性建筑，也是广东现存唯一主体和城周基本完整的古城墙，其中，披云楼位于城区宋城北西段最高处，楼外有炮台、铁炮。参观肇庆【七星岩牌坊】始建于1958年,是肇庆市地标建筑。朱德元帅亲笔挥毫的“七星岩”三字，具有较高的历史文化和艺术价值。
                <w:br/>
                17:00-18:30  餐厅享用晚餐（围餐）
                <w:br/>
                19:00-21:00  前往肇庆新区体育中心体育场观看：2025广东省足球超级联赛D组：汕头抽象VS吴川青年。感受省级足球盛事的独特魅力。
                <w:br/>
                21:00-22:30  游览后返程广州集中点，结束愉快行程！
                <w:br/>
              </w:t>
            </w:r>
          </w:p>
        </w:tc>
        <w:tc>
          <w:tcPr/>
          <w:p>
            <w:pPr>
              <w:pStyle w:val="indent"/>
            </w:pPr>
            <w:r>
              <w:rPr>
                <w:rFonts w:ascii="宋体" w:hAnsi="宋体" w:eastAsia="宋体" w:cs="宋体"/>
                <w:color w:val="000000"/>
                <w:sz w:val="20"/>
                <w:szCs w:val="20"/>
              </w:rPr>
              <w:t xml:space="preserve">早餐：X     午餐：X     晚餐：晚餐围餐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1.用车：空调旅游车，保证1人1正座；
                <w:br/>
                2.导游：全程中文导游服务；
                <w:br/>
                3.用餐：行程所列包含用餐，1正餐（餐标按约定标准，围餐，10-12人一围）餐饮风味、用餐条件各地有一定的差异，请见谅（不含酒水和其他额外消费）；
                <w:br/>
                4.行程中所列的第一道景点门票（自费除外）；省超足球赛门票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组团社为优化行程，可保证在原行程景点游览不变的前提下，对景点游览及酒店入住先后顺序作出合理调整。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4.如遇到台风,暴雨或河水上涨等不可抗力因素而影响团队运作的,为保障客人生命财产安全,我社将尽早通知客人取消行程,团款全额退回,双方自动终止履行合同,我社不作任何赔偿.
                <w:br/>
                5.请各位团友在团队结束后，请认真填写旅游服务质量意见书，宾客的宝贵意见是我社提高服务质量的重要依据。
                <w:br/>
                6.行程内经过的景区、餐厅、商场、集市、中途休息站等商店不属于旅游定点购物店，若客人在此类商店所购买商品与组团社无关。如客人在此类商店所购买的商品出现任何问题，组团社不承担任何责任。
                <w:br/>
                7.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8.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2026-04-04T04:10:20+08:00</dcterms:created>
  <dcterms:modified xsi:type="dcterms:W3CDTF">2026-04-04T04:10:20+08:00</dcterms:modified>
</cp:coreProperties>
</file>

<file path=docProps/custom.xml><?xml version="1.0" encoding="utf-8"?>
<Properties xmlns="http://schemas.openxmlformats.org/officeDocument/2006/custom-properties" xmlns:vt="http://schemas.openxmlformats.org/officeDocument/2006/docPropsVTypes"/>
</file>