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br/>
                <w:br/>
                以上费用合计：
                <w:br/>
                65周岁内：1131元/人    65周岁以上：901元/人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