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【温馨航空】南方航空广州直航往返迪拜，中文温馨服务，抵达即住酒店休息更舒适（可申请全国联运）
                <w:br/>
                【国际五星】特别升级1晚首都阿布扎比市区国际五星酒店+3晚迪拜市区国际五星酒店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4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如若单人无法安排与同性团友入住，须补单房差共人民币2800元/人，随团款支付；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2026-04-02T20:12:47+08:00</dcterms:created>
  <dcterms:modified xsi:type="dcterms:W3CDTF">2026-04-02T20:12:47+08:00</dcterms:modified>
</cp:coreProperties>
</file>

<file path=docProps/custom.xml><?xml version="1.0" encoding="utf-8"?>
<Properties xmlns="http://schemas.openxmlformats.org/officeDocument/2006/custom-properties" xmlns:vt="http://schemas.openxmlformats.org/officeDocument/2006/docPropsVTypes"/>
</file>