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（假日）【秋遇甘青·金塔胡杨】双飞8日游 七彩丹霞、丹霞口小镇、金塔胡杨林、莫高窟、鸣沙山月牙泉 、 黑独山＆胭脂山、茶卡盐湖、青海湖二郎剑、莫家街行程单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XB1760434263dx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【应景多元】畅游甘青秋色全景胡杨、湖泊、丹霞、佛窟、佛寺、人文风景贯穿，拒绝审美疲劳；
                <w:br/>
                【金秋胡杨】“活着的化石树”千年的守望，千年的等待，只为等待你！金塔胡杨
                <w:br/>
                【网红明珠】茶卡盐湖、青海湖二郎剑大自然的造化成就了神奇的壮丽美景！
                <w:br/>
                【东方瑰宝】著名璀璨明珠——莫高窟，穿越千年的文化瑰宝，千年壁画的诉说
                <w:br/>
                【沙河奇景】“山以灵而故鸣，水以神而益秀”，被誉为“塞外风光之一绝”鸣沙山月牙泉一沙河奇观
                <w:br/>
                【特色古街】走街串巷莫家街，感受当地集市不一样的烟火气
                <w:br/>
                【鬼斧神工】“地球上最像月球的地方”-黑独山，大地调色盘-胭脂山
                <w:br/>
                【优质港口】精选优质港口，五星航司同港口进出，省时省力更省心；
                <w:br/>
                【甄选酒店】升级2晚网评4钻酒店+1晚青海湖附近住宿，让您休息舒适，玩得舒心；
                <w:br/>
                【舌尖美味】安排驴肉黄面/甘州小吃宴/嘉峪关雄关宴等特色美食，味觉升华甘青之旅
                <w:br/>
                【奢享出行】满16人以上升级优选“2+1”头等舱旅游大巴车，135度仰卧游西北；
                <w:br/>
                【品质保证】超高性价比，全程0隐消，舒心畅玩！
                <w:br/>
                【同声同气】广东自组成团、同声同气看世界！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广州→（飞机）西宁机场-（汽车380KM，约5H）张掖
                <w:br/>
                各位贵宾今日将前往广州机场 ，办理登机手续 ，乘机前往西宁，抵达后接机乘车前往张掖酒店入住休息。准备开启愉快的西北之旅；
                <w:br/>
                <w:br/>
                行程游览图仅供参考，实际以当地为准
                <w:br/>
                【温馨提示】
                <w:br/>
                1.我们将提前一天与您沟通接站时间和方式，请在出行人保证电话畅通，谢谢；
                <w:br/>
                2.抵达酒店后办理入住手续，西部酒店一般入住时间为14点以后，旅游旺季还将延后，如您到店较早，可将行李寄存前台，适时再返回酒店办理入住手续；
                <w:br/>
                交通：飞机/汽车
                <w:br/>
                到达城市：张掖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张掖-七彩丹霞-（汽车80KM，约1H）丹霞口小镇-（汽车220KM，约3H）嘉峪关
                <w:br/>
                早餐后乘车前往【七彩丹霞】（含门票，含必乘区间车38元，游览约2H）这个充满诗意和浪漫的名字，源于它独特的色彩和形态。在这里，红、橙、黄、绿、青、蓝、紫七种颜色交织在一起，仿佛是大自然用尽了所有的调色盘，才创造出如此绚丽夺目的景色。这种色彩的成因，与地质年代的变迁、气候的变化以及地壳的运动都息息相关。亿万年的岁月，在这片土地上留下了深深的烙印，也为我们呈现出了如此神奇的景观。后乘车前往【丹霞口小镇】（游览约1H）丹霞口小镇，是集特色美食、情景商业、民俗文化、会议会展、精品民宿和主题演艺等多种业态于一体，为游客提供“吃、住、行、游、购、娱”的全新综合性旅游度假特色小镇。丹霞口小镇业态丰富，地理位置优越，自然条件良好，是一个能满足各阶层各年龄段需求的旅游目的地；游毕后前往嘉峪关酒店入住休息。
                <w:br/>
                <w:br/>
                行程游览图仅供参考，实际以当地为准
                <w:br/>
                【温馨提示】
                <w:br/>
                1、今日行车距离较长，建议携带适量的零食，饮水等；
                <w:br/>
                2、西北紫外线强，记得做好防晒防暑保护，随时携带防晒霜，遮阳帽，墨镜；
                <w:br/>
                交通：汽车
                <w:br/>
                到达城市：嘉峪关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嘉峪关-（汽车100KM，约1.5H）金塔胡杨林-（汽车350KM，约4H）大地之子-（汽车120KM，约1.5H）敦煌
                <w:br/>
                餐：早、中、X           住：敦煌
                <w:br/>
                早餐后乘车前往乘车前往【金塔胡杨林】（含门票，含必乘区间车20元，游览约3H）金塔胡杨林是额济纳旗原始胡扬林的一个林系，虽然面积不如额济纳旗的面积大，但是这里有自然形成的水源，更显得柔情多姿，适合拍倒影。金秋十月的胡杨，绿色的树叶有的已经变黄，已经变黄的胡杨树，在湛蓝的天空下，在荒芜的沙漠中如阳光一般明媚灿烂；说起胡杨林，大家都知道额济纳，其实甘肃酒泉金塔的胡杨林更小众、人更少，拍出来的景一点不输！后乘车前往游览【大地之子】（游览约0.5H）将巨大的婴儿形象置于广袤无垠的戈壁沙漠之中，营造出一种超现实的艺术意境，让人仿佛置身于一个梦幻般的世界，引发人们对生命、自然和宇宙的深刻思考。体现了人与自然和谐共生的传统美学观点，呼吁人们要珍惜自然资源，爱护我们共同的家园。游毕后前往敦煌酒店入住休息。
                <w:br/>
                <w:br/>
                行程游览图仅供参考，实际以当地为准
                <w:br/>
                【温馨提示】
                <w:br/>
                1、今日行车距离较长，建议携带适量的零食，饮水等；
                <w:br/>
                2、西北紫外线强，记得做好防晒防暑保护，随时携带防晒霜，遮阳帽，墨镜；
                <w:br/>
                3、胡杨林秋色在每年的九至十月，取决于每年的气候、温度，降水量等因素影响，请保持平常心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敦煌一地：莫高窟-鸣沙山月牙泉
                <w:br/>
                早餐后乘车前往【莫高窟】（含B类应急票-含4个洞窟以及讲解，游览约3小时。如果实际参观的是A类正常票238元-含8个洞窟以及讲解+1场数字电影，游客需在当地现补138元/人的差价，最终以实际参观为准）。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后乘车前往【鸣沙山、月牙泉】(含门票，不含非必乘电瓶车20元/人以及不含景点内其他游乐项目，游览约2小时)这对大漠戈壁中的孪生姐妹，千百年来以山泉共处、沙水共生的沙漠奇观著称于世，有“月泉晓澈”“塞外一绝”的美誉。游人至此，都会驰怀神往，遐思万千，确有“鸣沙山怡性，月牙泉洗心”之感。在阳光下一道道沙脊呈波纹状，黄涛翻滚，明暗相间，层次分明狂风起时，沙山会发出巨大的响声，轻风吹拂时，又似管弦丝竹，因而得名为鸣沙山。游毕后前往酒店入住休息。
                <w:br/>
                <w:br/>
                行程游览图仅供参考，实际以当地为准
                <w:br/>
                【温馨提示】
                <w:br/>
                1、一定要带上偏光墨镜，天气晴朗的时候，阳光照在沙子上，反射很强，会对眼睛造成一定伤害；
                <w:br/>
                2、最好带上一些鲜艳的衣服，这样拍摄效果会更佳；
                <w:br/>
                3、因为是沙漠建议穿戴鞋套进入，若客人自行游玩时请注意人身安全；
                <w:br/>
                4、沙漠活动时请注意自身安全、保护好电子设备、摄像器材防止进沙，造成损失。
                <w:br/>
                5、旺季莫高窟这座闻名遐迩的世界文化遗产，面对游客的蜂拥而至，已经不堪重负。为减少游客参观给洞窟带来的潜在影响，保护珍贵而又脆弱的壁画彩塑，莫高窟景区实行预约实名制购票参观，预约时间须提前1个月；
                <w:br/>
                莫高窟每日接待人数受敦煌研究院严格控制，每天限流6000人，所以团队参观时必须严格按照莫高窟预约场次进行，因此敦煌的行程及景点顺序会根据莫高窟时间进行调整，同团游客莫高窟观看场次也会根据莫高窟具体预约时间进行先后调整，同团小伙伴也不保证同一参观场次，也许根据预约时间分开参观哦，敬请配合！
                <w:br/>
                如遇预约无果，我社将安排您游览莫高窟的姊妹窟西千佛洞和敦煌古城，如果产生门票差价我社将现退给您，敬请配合！
                <w:br/>
                此天行程安排莫高窟 B 类票、（莫高窟 4.1 号起开始执行售完 A 票才售 B 类应急票、若实际运行中、门票产生为 A 类正常票则需补差价 138 元/人）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敦煌-（汽车240KM，约4H）黑独山＆胭脂山-（汽车250KM，约3.5H）大柴旦镇
                <w:br/>
                早餐后乘车前往【黑独山＆胭脂山】（无需门票，含必乘60元黑独山区间车，非必乘胭脂山往返观光车20元，游览约2H）如果俄博梁是“地球上最像火星的地方”，那么黑独山就是“地球上最像月球的地方”。大小山包被黑色砂石覆盖，在黄褐色的荒漠戈壁中尤为突出。极致的荒凉是这里永恒的主题，犹如月球表面。这里寸草不生，飞鸟绝迹，只有呼啸的风声，置身其中，仿佛置身于异星荒野，能让人感受到一种极致的孤独与冷艳，仿佛时间都已凝固，是都市人逃离喧嚣、与内心对话的静谧场域。胭脂山的山体宛如大地不慎打翻的颜料盘，赭红、明黄、淡粉等色彩交相辉映，在日光下流淌着热烈而又神秘的气韵，是色彩与荒芜碰撞出的视觉盛宴。胭脂山与黑独山紧紧相连，却有着截然不同的色彩和风格，形成了强烈的视觉反差，一黑一红，一冷一暖，共同构成了独特的自然景观，给游客带来无比震撼的体验；游毕后前往酒店入住休息。
                <w:br/>
                <w:br/>
                行程游览图仅供参考，实际以当地为准
                <w:br/>
                【温馨提示】
                <w:br/>
                1、今日行车距离较长，建议携带适量的零食，饮水等；
                <w:br/>
                2、西北紫外线强，记得做好防晒防暑保护，随时携带防晒霜，遮阳帽，墨镜；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大柴旦-（汽车400KM，约5H）茶卡盐湖-（汽车160KM，约2H）青海湖附近
                <w:br/>
                餐：早、中、晚             住：青海湖附近
                <w:br/>
                早餐后乘车前往游览柴达木盆地四大盐湖--【网红地-茶卡盐湖-天空壹号】(游览约2小时，含60元区间车)茶卡盐湖是柴达木盆地四大盐湖中的一个，也是开发最早的一个，距今已有3000多年的开采史。在这里低头看到了天堂，仿佛触碰到另一个世界的自己，镶嵌在雪山草地间，天空白云悠悠，远处苍山峥嵘，蓝天白云、雪山映入湖中，如诗如画，堪比玻利维亚天空之镜。地处祁连山与昆仑山之间，雪山倒影湖面，形成 “湖水与长天一色，盐湖与雪峰同辉” 的壮美景观。春赏湖雪相融，夏观碧波倒影，秋品静谧空灵，冬览银装素裹，四季景色各异，美不胜收。满眼皆银，洁白无垠，远离尘世喧嚣，能让人洗去心灵尘埃，感受纯净与宁静。游毕后前往青海湖附近酒店入住休息。
                <w:br/>
                <w:br/>
                行程游览图仅供参考，实际以当地为准
                <w:br/>
                【温馨提示】
                <w:br/>
                1、西北紫外线强，记得做好防晒防暑保护，随时携带防晒霜，遮阳帽，墨镜；
                <w:br/>
                2、湖泊盐碱性强，切勿光脚入，水以防伤脚
                <w:br/>
                3、不适者初到高原请勿剧烈运动，备氧气瓶/红景天等药物可有效降低高原反应
                <w:br/>
                交通：汽车
                <w:br/>
                到达城市：青海湖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青海湖附近</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青海湖二郎剑-（汽车200KM，约3H）莫家街-西宁
                <w:br/>
                早餐后乘车前往参观【青海湖二郎剑】(含门票，不含小交通游船，游览时间约3小时)它的美主要表现在它至高的地理位置，是名副其实的高原湖泊，青海湖的湖水与天空仿佛融为一体，呈现出澄澈、广阔的视觉效果，给人以宁静、悠远之感；湖水的蓝色带着高原特有的纯粹与深邃，随光线变幻出不同层次的蓝，如清晨的澄澈蓝、正午的蒂芙尼蓝等，极具视觉冲击力。远处巍峨的雪山与湛蓝的湖水、细软的沙滩相互映衬，形成了一幅绝美的自然画卷，展现了大自然的鬼斧神工。阳光照耀下，青海湖的湖面泛起层层涟漪，闪烁着迷人的光彩，灵动而美丽。后乘车前往西宁【莫家街】(游览时间约2小时)莫家街迄今已有六百年的历史，是西宁最古老的街道之一，承载着丰富的历史底蕴；这里曾是明清时期西宁府城内的重要街市，见证了各民族的交融，藏着西宁的文化密码。这里是是青海美食的集中地，酿皮、炒凉粉、酸奶、油炸糕、面片、抓面等青海特色美食应有尽有，各种美食的香气弥漫在空气中，刺激着游客的味蕾，是一场不容错过的舌尖盛宴。游毕后前往酒店入住休息。
                <w:br/>
                <w:br/>
                行程游览图仅供参考，实际以当地为准
                <w:br/>
                【温馨提示】
                <w:br/>
                1、青海属于高海拔地区，部分贵宾可能会有高原反应，一般情况下高原反应的症状在两天之后会自动消除，可以自备一些防治高原反应的药物或氧气瓶以保证夜间高质量的睡眠，减少晨起的头痛；
                <w:br/>
                交通：汽车
                <w:br/>
                到达城市：西宁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西宁→（飞机）广州
                <w:br/>
                早餐后自由活动，后根据航班时间提前2-3小时集合送至西宁机场，抵达机场后搭乘飞机前往温暖的家，结束愉快的西北之旅。
                <w:br/>
                <w:br/>
                行程游览图仅供参考，实际以当地为准
                <w:br/>
                【温馨提示】
                <w:br/>
                1、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西北之行感到满意，请不要吝啬介绍给您的亲朋好友，谢谢！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1、大交通：往返经济舱机票+含税；
                <w:br/>
                2、住宿：全程入住升级2晚网评4钻酒店+4晚3钻酒店+1晚青海湖附近住宿，单男单女请自补房差，不占床不退房差。（特殊说明：西北、新疆酒店查得比较严格，不允许3成人住一间标双）
                <w:br/>
                以下酒店或同级，具体以实际为准
                <w:br/>
                张掖（4钻）：钻石/尚景国际/丝路瑞华酒店或同级
                <w:br/>
                嘉峪关（3钻）：兰廷/凯鼎/王朝/宜必思/景都假日/东湖明珠酒店或同级
                <w:br/>
                敦煌（3钻）：桓宇/宜好/柏颐/嘉和云镜酒店或同级
                <w:br/>
                敦煌（3钻）：桓宇/宜好/柏颐/嘉和云镜酒店或同级
                <w:br/>
                大柴旦（3钻）：像素像雅/丽湖雅致/高原蓝假日/诚悦阳光酒店或同级
                <w:br/>
                青海湖附近：祥海客栈/格日/格桑梅/望湖阁民宿或同级
                <w:br/>
                西宁（4钻）：福茵长乐/新丝路/宜采青航/凯槟国际/青滨壹号酒店或同级
                <w:br/>
                3、用餐：全程含7早9正，正餐餐标40；不含酒水（酒店含早餐，如人数不足十人，将根据实际人数酌情安排用餐，客人不用团餐视为自动放弃，不做退费处理；西北、新疆地区开发较晚，吃住娱购也较落后。地域的差异，饮食、酒店的差异，请游客谅解）
                <w:br/>
                4、用车：满16人以上升级2+1头等舱旅游车；12-15人安排38座普通车，10-11人安排17座普通车；送机当天为38座普通车型；
                <w:br/>
                根据团队人数安排旅游空调车，每人一个正座，不分座位号，先到的客人先行选择。 
                <w:br/>
                5、门票：行程所列首道景点大门票，园中园门票自理。赠送项目不退不换。区间车按景区挂牌价为准。
                <w:br/>
                6、地陪：当地持证中文导游服务；满18人派全陪；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8、保险：含旅行社责任险，不含旅游意外保险和航空保险，建议组团社在客人出发前购买旅游意外保险。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特别说明	1、导游：导游服务，因西北旅游业正处于发展阶段，导游服务无法与内地导游相比较，请游客谅解。 （景点游览，自由活动，购物店，项目以当天实际游览为准）
                <w:br/>
                2、如遇人力不可抗拒（天气，政治，火车，航班因素）造成行程时间延误或变更我社不承担赔偿责任，所产生的费用由客人自理。
                <w:br/>
                3、出游过程中由于不可抗因素，导致行程未完成，未产生费用不退。
                <w:br/>
                	4、西北行程跨度大，对游客身体状况要求较高，70周岁以上的长者暂不接受报名。
                <w:br/>
                5、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6.港澳/外籍护照现询！
                <w:br/>
                	7.为维护旅游者的正当权益，请旅游者在行程结束后，必须认真填写《意见反馈表》，内容要真实、可信。我社解决投诉以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8、按报名时确认的价格为准,如果销售过程出现同团不同价、涨价或降价的情况，不退差价。敬请谅解！
                <w:br/>
                	9、应国家最高人民法院失信人（包括失信人被执行人、限制消费人员）不得乘坐飞机之规定，各大航空公司均不允许失信人购买飞机票。如游客属失信人，请勿报团出行！如已列为失信人的游客仍决定参团出游的，请于报名缴费前向旅行社明确说明此情况，由旅行社安排是否参团。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约定自费加景点项目；司导会推荐当地特色美食，特色娱乐项目（不算强制加点），客人自愿参加自费项目，绝不强迫，具体项目以导游实际推荐为准；
                <w:br/>
                自费项目及价格参考
                <w:br/>
                鸣沙山景区骑骆驼，130元/人（1小时左右）
                <w:br/>
                《乐见敦煌》表演，298元/人（1小时左右，含门票）
                <w:br/>
                第六天如需游览翡翠湖，120元/人（游览2小时左右，含门票/区间车/讲解/导服/车费）
                <w:br/>
                第八天如需游览塔尔寺，200元/人（游览2-3小时左右，含门票/区间车/讲解/导服/车费）
                <w:br/>
                门票
                <w:br/>
                优惠	此活动为旅游包价产品，门票已享受团队最优惠政策，在旅游过程中，如未发生的门票，我社不予退款。（包括不可抗力因素或天气因素导致景点不能正常游览）B、持有特殊证件的游客，如老年证、导游证、经理资格证、军官证、学生证等等证件，以及60岁及以上老年人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2025-10-20T06:06:00+08:00</dcterms:created>
  <dcterms:modified xsi:type="dcterms:W3CDTF">2025-10-20T06:06:00+08:00</dcterms:modified>
</cp:coreProperties>
</file>

<file path=docProps/custom.xml><?xml version="1.0" encoding="utf-8"?>
<Properties xmlns="http://schemas.openxmlformats.org/officeDocument/2006/custom-properties" xmlns:vt="http://schemas.openxmlformats.org/officeDocument/2006/docPropsVTypes"/>
</file>