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（假日）“秋摄光雾山” 川陕秋摄红叶之旅双飞6天尊享纯玩团行程单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ZLJRTL-CG20251017M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第一天：广州—南充机场—南充
                <w:br/>
                各位贵宾自广州机场乘机直飞南充高坪机场（参考航班时间：CZ3293/18:05-20:35），抵达后，导游接团。入住酒店。
                <w:br/>
                温馨提示：
                <w:br/>
                1、请游客持有效身份证于飞机起飞前 2 小时到达机场办理登机手续，航班时间以出团通知为准。
                <w:br/>
                2、入住酒店后，进入客房首先要清点好房内设施及凉衣架、毛巾、烟灰缸等物，避免退房时因东西不全而索赔。
                <w:br/>
                <w:br/>
                第二天：南充—西山万卷楼—巴中—南龛石窟—恩阳古镇
                <w:br/>
                早餐后，至【西山万卷楼】，位于南充市西山风景区，三国文化国际学术研讨会永久会址。西山万卷楼景区由安汉城楼、谯公祠、紫云阁、陈寿读书台、陈寿旧居、万卷楼等主体建筑构成。景区内绿树成荫，人文建筑和自然景观浑然天成，使人流连忘返。
                <w:br/>
                后乘车至巴中市（175公里/2.5小时），前往巴中城南一公里的南龛坡山腹，参观国家重点文物保护单位【南龛石窟】（游览时间1小时，不含电瓶车20元/人/往返程，自愿消费），南龛石窟岩石壁立，高十余丈，长数百尺，方正如削，列层分龛，镶佛累累，南龛造像，
                <w:br/>
                始创于隋，盛于唐，不断增镌，形成了规模宏大的石窟群。石窟造像精巧玲珑，姿态各异，气质浑厚，端庄丰满，神情潇洒，典雅大方，是古代劳动人民巧夺天工的艺术精品，是巴中古文化的历史见证。
                <w:br/>
                至【恩阳古镇】游览，恩阳古镇2008年被评为中国历史文化名镇，在南北朝梁武帝普通六年(公元525年)建制迄今已1470余年，历史上设置郡县时间达860余年。恩阳镇地处巴中市要冲，历史上是东北有名的水码头，系米仓古道繁华的集镇，素有“早迟恩阳河”之说。
                <w:br/>
                城镇内现存四川省保存较为完好的明、清时代古建筑群，面积达0.5平方公里。镇内两河环绕，四面青山环绕，气候湿润，地貌以浅丘、深丘为主，独特的地理特征孕育了众多的自然景观。
                <w:br/>
                <w:br/>
                第三天：巴中—光雾山（米仓山景区）—汉中
                <w:br/>
                早餐后，乘车前往陕西与四川两省交界处，位于四川省巴中市的光雾山（120公里/车程2小时）。光雾山：主峰海拔 2500 米，顶峰三尖二缺，远远望去犹如一尊睡佛，因常年云雾缭绕而得名。光雾山每一个季节都在展示着自己不同的时装，但以秋色最迷人。
                <w:br/>
                景区每到金秋就呈现出万山红遍、层林尽染的绚丽奇观。“山明水净夜来霜，数树深红出浅黄”。随着霜冻的加深，星星点点的红和黄，以其旺盛的生命力，从一枝一叶，到千树万树，慢慢地汇聚成大块大块的浅红、橙红、火红和深红。
                <w:br/>
                秋意泛浓，那火红渐渐掩盖了所有的绿，简直让人沉醉，被誉为：“天下红叶第一山”！
                <w:br/>
                参观光雾山红叶主景区【米仓山森林公园】（当地人称“大坝景区”，景区游览时间不低于5小时，含大门票，不含景区交通车60元/人，必须消费）。
                <w:br/>
                参观巴山游击队纪念馆、铁炉坝生态观光园、游览牟阳故城景区，坐车到达天然画廊招呼站，游览贾郭山、天然画廊(步行木栈道/约30分钟)。然后乘车前往大小兰沟，附近农家乐午餐，午餐后游览黑熊沟，沟内以跌水、短瀑群，奇峰和森林景观为主要特色，
                <w:br/>
                同时黑熊沟是红叶彩林最佳观赏点。沿栈道拾级而下，抬头可见漫山遍野层林尽染；低头可见片片红叶染红溪边，游览巴山珍稀植物园，如时间允许游客也可自行自费乘坐缆车（150元/人往返自理，自愿消费，旺季需要排队等候）前往米仓山主峰香炉山参观。
                <w:br/>
                游览完毕大美光雾山后乘车至陕西汉中市（63公里/1.5小时），入住酒店。
                <w:br/>
                金秋光雾山红叶旅游提示：
                <w:br/>
                1：因红叶属于季节性游览，受自然环境影响较大，如因天气等客观原因造成观赏价值不高，我社概不承担责任。
                <w:br/>
                2：因光雾山旅游景区属于季节性游览景区，秋季红叶旅游期间游客爆增，景区接待量有限，极有可能造成道路拥堵、排队等情况，可能会影响游览及返程时间。
                <w:br/>
                3：光雾山-米仓山风景优美，占地面积大，景点分散，由于团队游玩时间有限，只能择优选择游览，如果行程中某些小景点无法游览，责任与我社无关，敬请游客见谅。
                <w:br/>
                4：光雾山最高峰——香炉山，景区内有缆车前往，游客可根据根据需要自行购票前往（150元/人往返，自愿消费，旺季需要排队等候）。
                <w:br/>
                5：景区属高山地区气候多变，请带足防寒衣物、雨伞、防晒霜、御寒衣物及常备药品。
                <w:br/>
                温馨提示：
                <w:br/>
                1.光雾山景交车为循环班次，人满即走，故同一团队可能分不同班车，红叶节期间排队是必然的，特别是香炉峰索道往返程排队时间较长，请注意预留时间。
                <w:br/>
                2.光雾山景区点与点之前都是景交接驳，上车下车地点不同，请注意同批家庭请结伴同行。
                <w:br/>
                3.光雾山景区面积大且景点分散，散客团队家庭较多，导游不能全程跟随，导游将在入景区时说明乘车情况及景区导览图，敬请各客
                <w:br/>
                记好集合时间及地点，准时汇合。
                <w:br/>
                4.今天全天时间在光雾山，景区内用餐地方有限，不便安排团餐，故今天中午的午餐敬请自备干粮。
                <w:br/>
                <w:br/>
                第四天：汉中—黎坪国家森林公园—汉中
                <w:br/>
                早餐后，乘车前往黎平镇（车程约2小时），抵达后进入【黎坪国家森林公园】（含大门票，安排游览时间约4小时，不含景交车40元/人，必须消费），公园位于陕西、四川交界，集秦岭、米仓山山系精华，既有北方巍峨壮丽，又有南方温婉秀丽。
                <w:br/>
                公园总面积9403公顷。园区山峦叠嶂、沟壑纵横，西流河峡谷横贯其中，既有奇石险峰之壮美，又有古树清流之秀丽。这里囊括了陕西最美的秋色，美得让人心醉。
                <w:br/>
                景区主要游览点：首先到达【剑峡】,是河水深剑峡切现象形成的自然奇观，距今已有上亿年，因两岸峭壁嶙峋，中间水流湍急，形似一柄碧玉宝剑，故名“剑峡”。接下来游览【玉带河】，“明月松间照，清泉石上流”最恰当的描绘了玉带河的美景。
                <w:br/>
                河水洁白如雪，水流婉若丝带，俨然羊脂美玉雕琢的玉带，故得名“玉带河”。之后前往【枫林瀑布】枫林瀑布分为2级，第一级落差30米，第二级落差50米。瀑若飘带，形似白链。飞珠溅玉，银光闪闪。瀑布两边多枫树，尤其秋季，丹枫碧水，美不胜收。
                <w:br/>
                后游览形成于4.5亿年前的地质奇观【中华龙山】，中华龙山是可以和兵马俑媲美的21世纪人类又一个伟大发现，它形成于4.5亿年前的奥陶纪，整个山体岩石呈红褐色，山势纵横，像一条条巨龙盘踞于此，山体表面均匀布满酷似龙鳞的花纹，
                <w:br/>
                因此被称为“中华龙山”。前往【海底石城】，大约在5亿多年前，这里是一片海洋，由于长期的地壳运动，形成了奇特的喀斯特地貌。最后游碧水天堂般的的爱情谷【红尘峡】，进入红尘峡，当要忘却身外事，所以在静心潭前静静心，寓意忘记尘世的忧愁和烦恼。
                <w:br/>
                游览完毕后返回汉中市，入住酒店。
                <w:br/>
                温馨提示：
                <w:br/>
                1、今天大半天时间在黎坪景区，景区内用餐地方有限，不便安排团餐，故今天中午的午餐敬请自备干粮。
                <w:br/>
                2、今天车程往返约4小时左右，加上景区游览时间，晚上用餐时间可能较晚，建议客人可自备少量零食干粮，以备不时之需。
                <w:br/>
                3、【黎坪红叶最佳观赏时间】（参考往年：10月中旬—11月中旬）树叶变红和当年的日照、温度、湿度有很大的关系，每年红叶观赏
                <w:br/>
                时间都会受各种因素影响稍有差异。【备注】红叶观赏根据当季天气情况而定，不受人为控制，以实景为准，敬请谅解！
                <w:br/>
                <w:br/>
                第五天：汉中一光雾山（十八月潭）一巴中
                <w:br/>
                早餐后，乘车至光雾山【十八月潭景区】（159公里/3小时；游览时间约3小时）（温馨提示：如因天气原因红叶观赏不佳，请谅解）。十八月潭，位于大江口林场场部东北方向约3公里的珍珠沟内，仰卧在大山密林深处。
                <w:br/>
                在长约3.5公里的珍珠沟内，密布着18个恍若神造仙成的瀑潭，每个潭形似月桂，基本上有一相映的瀑布，谓之“十八月潭”。
                <w:br/>
                十八瀑潭依次为梦月潭、望月潭、奔月潭、羞月潭、翠月潭、聚月潭、照月潭、风月潭、捞月潭、醉月潭、枕月潭、新月潭、闹月潭、镜月潭、饮月潭、碎月潭、思月潭，犹如年方十八的少女，万般羞涩地躺露在旖旎的高山绿林深涧。
                <w:br/>
                十八月潭瀑布群十八月潭以其水清石异，风光秀丽而著称。游览完毕后乘车至巴中市（120公里/3小时），入住酒店。
                <w:br/>
                <w:br/>
                第六天：巴中—阆中古城—南充—广州
                <w:br/>
                酒店早餐后，乘车至阆中市（120公里/2小时），游览【阆中古城】（因景区交通规定，旅游大巴车一律不能进古城，游客需步行至古城参观游览，步行时间约20分钟，也可以选择自费乘坐电瓶车至古城20元/人），阆中古城位于嘉陵江边，号称全国四大古城之一，
                <w:br/>
                而且是保存最完整的古城，是按照唐代天文理论的一座城市，被誉为风水古城。自由参观阆中古城（古城无大门票产生，自由参观，如果要进入张飞庙、贡院、中天楼等古城内小景点游览，需要购买景点单次门票或套票，门票自理，60岁以上免票），走在大街小巷，
                <w:br/>
                品尝各式美食小吃，享受千年古城的休闲之旅。集中乘车至南充市，至步行街自由活动，后集中乘车至南充高坪机场，乘机至广州白云机场（参考航班时间：CZ3294/21:25-23:30），行程圆满结束！
                <w:br/>
                温馨提示：
                <w:br/>
                退房、返程前请仔细整理好自己的行李物品，请不要有所遗漏，增加您不必要的麻烦。
                <w:br/>
                <w:br/>
                  以上行程时间安排可能会因航班、天气、路况等不可抗力因素，在不影响行程和接待标准前提下， 经全体游客协商同意后，进行游览顺序调整，敬请谅解！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旅游交通	1、广州白云机场—南充高坪机场往返机票；不含机场建设费及燃油附加费（以航司实际颁布为准，不含涨幅）
                <w:br/>
                2、当地用车将根据团队人数安排空调旅游大巴车，保证一人一座；行程中空调限时开放（主要针对坡路上行中为保证动力，无法开放），为保证车辆制动性能，行车沿途可能需要停车加水；行程内所有自由活动期间及行程外均不含用车。请予以理解。
                <w:br/>
                住宿标准	全程四晚四钻星标准酒店（不挂星），该线路酒店没有三人间或加床，如出现单男单女请报名时补房差。西北地区酒店设施与沿海地区有较大差距，请客人勿以城市人心态衡量，敬请体谅。
                <w:br/>
                酒店参考：（以出团通知书确定酒店为准）
                <w:br/>
                行程所列酒店及价格仅供参考，以实际报价及出团通知书所列酒店为准。
                <w:br/>
                补单房差600元/人；退房差350元/人
                <w:br/>
                景点门票	报价包含景点首道门票；不含光雾山大坝景区（米仓山）观光车60（必须乘坐）、不含光雾山大坝景区（米仓山）香炉山索道150（自愿乘坐）、不含黎坪国家森林公园景区交通车40（必须乘坐）、不含南龛石窟电瓶车20元/往返程（自愿乘坐）；阆中古城内景点：张飞庙、贡院、中天楼等小景点门票自理，可自由购买单个景点门票或6大景点联游套票110元，60岁以上免票，自愿消费，景区电瓶车费20元自理，自愿消费；景区、酒店内设有购物场所属于自行商业行为，与旅行社无关。
                <w:br/>
                本产品是打包价格，老人、小孩不退优惠差价。
                <w:br/>
                用餐标准	全程含5正5早； 正常标准40/人/餐，特色餐标50元/人/餐；10-12人/桌，所有餐食如自动放弃，款项恕不退还，餐饮风味、用餐条件与广东有一定的差异，大家应有心理准备；行程中所含早餐均为住宿酒店赠送，以酒店提供为准，不属于旅游行程质量范围。景区一般地处偏远，餐饮风味、用餐条件相对大城市较差，大家应有心理准备。团餐以蔬菜为主，不习惯者请提前自备佐食。因整体餐费不以个人用餐与否减少，所有餐食如自动放弃，款项恕不退还，敬请谅解。用餐后的休息时间属自由活动时间。
                <w:br/>
                导游服务	持证中文导游讲解服务。行程内导游仅负责旅游者的日常组织安排，延途讲解，问题处理；行程内导游会以同团大部分旅游者作为照顾对象，如需按照自已意愿游览，或不按规定时间安排的，为避免同团其它旅游者造成不满，我社不作任何特殊安排。
                <w:br/>
                儿童费用	儿童：指2周岁以上12周岁以下儿童，含往返儿童机票（不含税）、含当地车位费、半价正餐费，不占床位、不含门票，如超高所产生的门票请按实际发生现付当地导游。
                <w:br/>
                婴儿收费	只含当地旅游车位，其他不含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1、如遇不可抗拒因素，造成延误游程，增加的费用客人自理。
                <w:br/>
                2、行程中注明的自理项目、单房差、个人消费（如酒店内消费和自由活动消费）、行程中不含的餐、其它个人消费。
                <w:br/>
                3、景区便民设施，景区内小门票、酒水、个人消费、行程中备注未含的餐及住宿等！请当地现付，备有说明除外。
                <w:br/>
                4、行程中途径很多场所（如：景区、酒店、餐厅、机场、火车站等），内部都设有购物性商店，此类均不属于旅行社安排，我社对其商品质量无法担保，请慎重选择！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游者应确保身体健康，保证自身条件能够完成行程；未满2周岁或年满70周岁的，有心肺脑血管病听视力障碍的，不宜长途及高原旅行的，既有病史和身体残障的，均不适合参加；如您有晕车或晕船的先例，建议您做好防治晕车或晕船的准备工作，以免影响您的愉快旅途。任何隐瞒造成的后果由旅游者自行承担；
                <w:br/>
                2、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3、签定合同请提供有效正确的身份信息，并于行程中随身携带身份证件，遗忘遗失等造成的无法登机，无法力理入住酒店等损失由旅游者自行承担；
                <w:br/>
                4、川东陕南昼夜温差大，早晚温度较低，天气变化明显，而且紫外线强，出行前请提前了解目的地天气地理状况，并请备好常用保暖，降暑，防晒，护肤、防雨用品及常备药品，如：晕车、感冒、烫伤、跌伤、腹泻药等。请注意行程中上下车，行车中，酒店内，景区内，用餐点人身及财产安全；景区内禁止吸烟，请爱护公共环境卫生；
                <w:br/>
                5、根据《旅游法》相关规定：因台风/大雨/大雾等不可抗力因素造成旅游者不能出行或当地滞留的，旅行社会协助客人采取相应的措施，为此而增加的食宿、高铁/动车退票改签、航班退改等费用，均由旅游者承担；
                <w:br/>
                6、请尊重当地少数民族的宗教及生活习惯，避免与当地居民发生冲突；建议不要过多追问当地人有关习俗，会引起当地人反感；为安全考虑，晚间及单独不宜自行外出；
                <w:br/>
                7、出门在外请务必注意人身和财产安全，若因自己因素造成损失，旅行社只能尽力协助解决，后果自行承担；
                <w:br/>
                8、行程中未经协商的擅自离团，视同旅游者违约，未完成部分将被视为自行放弃，我社不再退费，并不予承担旅游者由此产生的额外费用。正常的项目退费（门票，住宿）以我社折扣价为标准，均不以挂牌价为准；
                <w:br/>
                因道路交通事故造成甲方人身伤害及财物损失按照《中华人民共和国道路交通事故处理办法》赔偿；
                <w:br/>
                我社已购买旅行社责任险，解释权及赔偿权保险公司负责；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01、根据《旅游法》相关规定：因台风/大雨/大雾等不可抗力因素造成旅游者不能出行或当地滞留的，旅行社会协助客人采取相应的措施，为此而增加的食宿、高铁/动车退票改签、航班退改等费用，均由旅游者承担。
                <w:br/>
                02、因采购价格变化、促销政策调整等原因，可能导致不同时间报名且同团出发的团友价格差异较大的情况，敬请留意。旅游者表示清晰了解本线路行程内容及团费价格，不因报名时间产生的团费差异提出异议。
                <w:br/>
                03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04、该产品报价为团队采购优惠价格，故持军官证、老年证、导游证、记者证、教师证等证件不存在差额门票退还。
                <w:br/>
                05、请如实填写当地《游客意见书》，游客的投诉诉求以在四川陕西当地，旅游者自行填写的意见单为主要依据。不填或虚填填写，归来后的投诉将无法受理，如在行程进行中对旅行社的服务标准有异议，请在四川陕西当地解决。 
                <w:br/>
                特别说明：
                <w:br/>
                因红叶属于季节性游览，我社所发布旅游产品出发日期参照往年红叶周期，但红叶受自然环境影响较大，无法准确预估，如因天气等客观原因造成观赏价值不高，我社概不承担责任。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确定日期出游后不可更改或取消（除遇不可抗力因素），恕不退款！
                <w:br/>
                失信限制	失信人又称“失信被执行人 ”。根据人民法院的相关文件，失信人会被限制乘坐火车、飞机、 出入境等。请游客报团前一定要自行查询是否为失信人（全国法院失信被执行人名单信息公布与查询网站如下：http://shixin.court.gov.cn/index.html）。因游客被列为失信执行人所产 生的包括但不限于机票、房费、车费、导服费用等实际损失，由游客自行承担。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本产品供应商为：成都通力假期旅行社有限公司 ，许可证编号： L-SC-100411 。为保证游客可如期出发，我社将与其他旅行社共同委托广东熊猫文旅发展股份有限公司 成都通力假期旅行社有限公司 组织出发（拼团出发），如客人不接受拼团出发，请报名时以书面形式注明。此团由 成都通力假期旅行社有限公司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2026-04-04T11:45:48+08:00</dcterms:created>
  <dcterms:modified xsi:type="dcterms:W3CDTF">2026-04-04T11:45:48+08:00</dcterms:modified>
</cp:coreProperties>
</file>

<file path=docProps/custom.xml><?xml version="1.0" encoding="utf-8"?>
<Properties xmlns="http://schemas.openxmlformats.org/officeDocument/2006/custom-properties" xmlns:vt="http://schemas.openxmlformats.org/officeDocument/2006/docPropsVTypes"/>
</file>