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“岭南文脉 · 智造未来”广佛科创文化探索研学营行程单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/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ZJS1762753479ek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亮点1：来一场广府文化探秘！
                <w:br/>
                穿行在老城区的骑楼和巷子里，一边找“最老的房子”，一边发现“最新潮的店铺”，亲手画出这座城市的时间轴，真正读懂它的过去和现在。
                <w:br/>
                <w:br/>
                亮点2：亲手试试非遗牙雕！
                <w:br/>
                在国家级的牙雕工作室里，孩子们拿起雕刻笔，亲手体验这项快被遗忘的手艺，感受匠人的专注和耐心。
                <w:br/>
                <w:br/>
                亮点3：变身机器人小达人！
                <w:br/>
                在库卡智能制造基地，孩子可以自己动手编程，指挥机械臂完成任务，还能跟AI助手互动，看看人和机器是怎么一起工作的——工业4.0原来这么酷！
                <w:br/>
                <w:br/>
                亮点4：玩泥巴玩出艺术感！
                <w:br/>
                跟随陶瓷大师玩陶艺，看着陶土在转盘上“长”成碗和杯子，感受手作的温度和创造的快乐。孩子们在观察、模仿与创造中，构建起对神态、比例与生命力的审美认知，读懂岭南生活最生动的表情。
                <w:br/>
                <w:br/>
                亮点5：场景营销实战
                <w:br/>
                走进真实的直播间，孩子们沉浸式感受一场直播是如何从策划到上线的全过程。和队友一起亲手选品、设计话术、搭建场景、分配角色，在专业直播间完成产品推介首秀。零距离感受直播经济，解锁团队协作与营销新技能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岭南非遗·城市记忆
                <w:br/>
                出发前往广州，开营仪式。
                <w:br/>
                走进【永庆坊】，探秘骑楼、趟栊门、青砖巷，寻找“最老的建筑”与“最新的店铺”，感受传统与现代的完美融合。
                <w:br/>
                在【粤剧艺术博物馆】识别戏服角色，聆听动人粤剧。
                <w:br/>
                解码【荔湾城市记忆馆】，认识西关文化。
                <w:br/>
                亲手体验【牙雕非遗技艺】，跟着国家级大师学习在牛骨上雕刻属于你的第一件艺术品。
                <w:br/>
                夜晚【珠江夜游】，赏广州塔与花城夜景，感受都市繁华。
                <w:br/>
                交通：当地大巴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双人标间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智造佛山·陶艺千年
                <w:br/>
                探访【佛山库卡机器人工厂】，听讲座、看展示、体验AI助手，亲手操控工业机器人！
                <w:br/>
                走进【佛山石湾陶瓷厂】，从拉坯到成型，制作一件独一无二的陶艺作品。
                <w:br/>
                漫步【北京路古道遗址】，穿越唐至民国的“千年地层”，品尝地道广府美食。
                <w:br/>
                交通：当地大巴
                <w:br/>
                到达城市：佛山市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双人标间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电商实战·商业创新
                <w:br/>
                深入【广州华商直播基地】，了解直播电商全流程，亲自上阵体验场景化营销实战！
                <w:br/>
                结营颁发研学证书，满载知识与回忆，踏上归途。
                <w:br/>
                交通：当地大巴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课程、导师、住宿、用餐、当地交通、保险、研学物资等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往返广州大交通及其他个人消费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如因天气/场地等不可抗力因素影响，广东中旅研学中心保留对具体行程进行适当调整的权力。
                <w:br/>
                参加者须保证本人身体状况符合参加活动课程要求。在活动课程期间，如因突发疾病或个人健康问题出现意外，所有责任和因此产生的费用由参加者自行承担。
                <w:br/>
                本行程需20人及以上方可成团，如因人数不足不能成团，或遇到不可抗力因素导致活动取消，广东中旅研学中心将提前沟通改期或退款事宜。
                <w:br/>
                未成年人报名参加活动课程视为已经取得其监护人的同意。
                <w:br/>
                活动课程中拍摄照片所属权及使用权归广东中旅研学中心所有，可用于广东中旅研学中心各项宣传中，参加活动课程视为默认此规则。如有异议请在报名前与广东中旅研学中心客服沟通。
                <w:br/>
                凡活动课程报名者，视为已经阅读并同意上述声明内容。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1、请自备晕车药或药油，坐车前请勿吃甜食和饮用过多水，车上如有不适请及时告知车上导师。
                <w:br/>
                2、注意各自安全，如大巴车上不要把头手伸出窗外，用电安全等。
                <w:br/>
                3、活动期间请认真聆听及遵守营地的安全守则，听从导师的安排，户外不单独行动.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出发前14天以上，扣除费用总额20%（限时优惠期报名，开营前20天以上可全额退款）
                <w:br/>
                出发前8-14天扣除费用总额40%
                <w:br/>
                出发前3-7日内取消，扣除费用总额50%
                <w:br/>
                出发前1-2日内取消，扣除费用总额80%
                <w:br/>
                活动当天取消，扣除费用总额90%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个人旅游意外保险（保额人民币20万元）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此产品为定制团，可拆分行程，请联系广东中旅研学中心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2026-04-03T18:17:39+08:00</dcterms:created>
  <dcterms:modified xsi:type="dcterms:W3CDTF">2026-04-03T18:17:39+08:00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