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自组【九曲花境】甘南汉中双飞6天丨兴汉胜境丨官鹅沟丨扎尕那丨花湖丨黄河九曲第一湾丨郎木寺丨诸葛古镇丨武侯祠丨油菜花丨纯玩行程单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HY-20260123-X3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仅供参考，以实际出票为准，备注：无餐食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精华景点：
                <w:br/>
                ★塞上小九寨之称的--【官鹅沟】
                <w:br/>
                ★素有小西藏之称--【甘南】
                <w:br/>
                ★【爸爸去哪儿】栏目取景地---【扎尕那】
                <w:br/>
                ★花的海洋、鸟的天堂--【花湖】
                <w:br/>
                ★川北草原上的银色缎带，看壮观的黄河落日--【黄河九曲】
                <w:br/>
                ★东方小瑞士---【郎木寺】
                <w:br/>
                ★汉文化旅游景区—兴汉胜境
                <w:br/>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w:br/>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乘车前往若尔盖，入住酒店休息。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w:br/>
                ◆早餐后，游览油菜花海(3月中旬---4月上旬为汉中油菜花节，花期15天左右,观赏效果根据天气情况而定)。走进汉中犹如走进童话般的世界，油菜花金黄灿烂、花香四溢，构成了一幅美妙绝伦的山水国画长卷。
                <w:br/>
                后送汉中机场，返回广州，结束愉快的行程。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1、机票：广州—汉中往返飞机经济舱机票（含机建燃油税）。
                <w:br/>
                2、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3、用餐：全程含4早7正餐，早餐酒店含早，不用不退；正餐40元/人/餐，八菜一汤，十人一桌，不含酒水（一桌不足十人菜量会根据实际人数安排），自愿放弃不吃不退。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5、导游：10人以上安排导游，10人以下司机兼向导服务，司机为辅助工作人员，不做专业讲解，景区参观不陪同（区间交通无导游）。
                <w:br/>
                6、住宿：全程网评4钻住宿，每人一床位，不含单房差；儿童不占床，需自理早餐费；若产生单男单女需自补房差；甘南地处藏区，当地生活条件有限，酒店设施略旧，不能拿大城市的标准衡量，敬请谅解。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7、购物：全程0购物（景区内小摊以及购物不算购物店）。
                <w:br/>
                8、儿童：2-11岁，儿童含：广州往返机票（含机建燃油费）、当地车位，导游服务费、正餐半餐费，其他费用一律不含。
                <w:br/>
                不含：不含门票、床位、早餐费（早餐费按入住酒店收费规定，由家长现付），小孩也不享受赠送的景点，产生门票须自理。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9、甘南汉中地区是当地旅游度假城市，硬件及软件服务均与沿海发达的广州存在一定差距，请团友谅解。如遇旺季酒店房满或政府征收等情形，旅行社会另外安排至不低于所列酒店标准的同类型酒店。
                <w:br/>
                10、购物：甘南汉中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2026-04-03T20:09:23+08:00</dcterms:created>
  <dcterms:modified xsi:type="dcterms:W3CDTF">2026-04-03T20:09:23+08:00</dcterms:modified>
</cp:coreProperties>
</file>

<file path=docProps/custom.xml><?xml version="1.0" encoding="utf-8"?>
<Properties xmlns="http://schemas.openxmlformats.org/officeDocument/2006/custom-properties" xmlns:vt="http://schemas.openxmlformats.org/officeDocument/2006/docPropsVTypes"/>
</file>