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【高加索三国13天深度之旅】免签|乌鲁木齐南航直飞|含全国联运|0自费0购物|含全餐|阿塞拜疆|格鲁吉亚|亚美尼亚（巴库进 埃里温出G13）行程单</w:t>
      </w:r>
    </w:p>
    <w:p>
      <w:pPr>
        <w:jc w:val="center"/>
        <w:spacing w:after="100"/>
      </w:pPr>
      <w:r>
        <w:rPr>
          <w:rFonts w:ascii="宋体" w:hAnsi="宋体" w:eastAsia="宋体" w:cs="宋体"/>
          <w:sz w:val="20"/>
          <w:szCs w:val="20"/>
        </w:rPr>
        <w:t xml:space="preserve">G13【高加索三国13天深度之旅】CZ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AA20260427G13UW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23:50-08:35+1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高加索三国13天深度之旅
                <w:br/>
                火·酒·神的秘境交响曲
                <w:br/>
                产品经理推荐：
                <w:br/>
                精选航班| 中国南方航空公司，乌鲁木齐往返，含全国联运
                <w:br/>
                巴库进埃里温出，双点往返不走回头路
                <w:br/>
                优选酒店| 全程11晚网评5钻酒店
                <w:br/>
                世界遗产之旅（7大遗产）|
                <w:br/>
                戈布斯坦岩石艺术文化景观、巴库老城及希尔万沙宫殿和少女塔、舍基可汗皇宫
                <w:br/>
                姆茨赫塔古城、巴格拉特大教堂、埃奇米亚津大教堂、格加尔德岩石修道院
                <w:br/>
                “火之国”阿塞拜疆| 历史与现代的交响
                <w:br/>
                黑达尔阿利耶夫文化中心、巴库老城、古丝路驿站、舍基可汗皇宫、基什教堂
                <w:br/>
                “酒之国”格鲁吉亚| 美酒与美景的盛宴
                <w:br/>
                圣剑山、西格纳吉小镇、安南努利城堡、卡兹别克雪山、苏格友谊纪念墙
                <w:br/>
                斯大林故乡、巴统Ali &amp; Nino移动雕塑、矿泉水公园、RABATI城堡
                <w:br/>
                圣三一教堂、木偶剧院、第比利斯空中往返缆车
                <w:br/>
                “神之国”亚美尼亚|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随后前往【深坑修道院】（入内，约1小时），这里指的是引导亚美尼亚皈依基督教的圣格里高利在获得合法身份以前，被亚美尼亚国王Tiridates三世囚禁其中的深坑。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23:50 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午餐：塞凡湖烤鱼餐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2.行程内所含11晚网评5钻酒店双床/大床房，含早餐。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亚美尼亚：埃奇米阿津大教堂+珍宝馆、加尔尼希腊式神殿、兹瓦尔特诺茨遗址、地毯博物馆。
                <w:br/>
                5.行程内所含午晚餐费，正餐共22个，19次当地餐或酒店餐或中式餐（中式餐8菜1汤），餐标：12$/人；特色餐：其中格鲁吉亚餐+民族舞蹈（足尖舞）餐标：20$/人，亚美尼亚博物馆文化体验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8.境外司机导游服务费：260美金/人（机场现付）（境外司导服务费为团费一部分，集合当日由领队于机场代为收取）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2026-06-08T11:17:14+08:00</dcterms:created>
  <dcterms:modified xsi:type="dcterms:W3CDTF">2026-06-08T11:17:14+08:00</dcterms:modified>
</cp:coreProperties>
</file>

<file path=docProps/custom.xml><?xml version="1.0" encoding="utf-8"?>
<Properties xmlns="http://schemas.openxmlformats.org/officeDocument/2006/custom-properties" xmlns:vt="http://schemas.openxmlformats.org/officeDocument/2006/docPropsVTypes"/>
</file>