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中旅1号【爱达邮轮—地中海号】广州-真美（越南）-香港--广州6天5晚行程单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AD2026020601ZM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17:00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真美（越南）靠港时间：08:00 离港时间：20:00
                <w:br/>
                在欧洲人眼中，是名⽓气可媲美印尼巴厘岛的度假胜地，其水天⼀色的沙滩亦不逊于马尔代夫，有蓝天碧海之外。探访文化而被联合国列为文化遗址的古镇，置身其中体验都市人久违了的宁静！
                <w:br/>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 靠港时间：08:00 离港时间：18:00
                <w:br/>
                被称作东方之珠的现代都市，摩天大楼与古街小巷并存，购物和美食的天堂，维多利亚港夜景璀璨，尽显繁华都市魅力。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(预计07:30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2026-04-03T19:42:38+08:00</dcterms:created>
  <dcterms:modified xsi:type="dcterms:W3CDTF">2026-04-03T19:42:38+08:00</dcterms:modified>
</cp:coreProperties>
</file>

<file path=docProps/custom.xml><?xml version="1.0" encoding="utf-8"?>
<Properties xmlns="http://schemas.openxmlformats.org/officeDocument/2006/custom-properties" xmlns:vt="http://schemas.openxmlformats.org/officeDocument/2006/docPropsVTypes"/>
</file>