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【靓点海南环岛之路】三亚双飞6天丨海花岛丨分界洲岛丨南山丨天涯海角丨大小洞天丨槟榔谷丨海口骑楼老街丨临高角丨网红万宁行程单</w:t>
      </w:r>
    </w:p>
    <w:p>
      <w:pPr>
        <w:jc w:val="center"/>
        <w:spacing w:after="100"/>
      </w:pPr>
      <w:r>
        <w:rPr>
          <w:rFonts w:ascii="宋体" w:hAnsi="宋体" w:eastAsia="宋体" w:cs="宋体"/>
          <w:sz w:val="20"/>
          <w:szCs w:val="20"/>
        </w:rPr>
        <w:t xml:space="preserve">三亚+陵水+万宁+海口+临高+儋州+保亭，7城环岛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自由环岛公路：车览万宁沿海公路段+万宁石梅湾+临高角 ，半边椰林半边海 视觉盛宴
                <w:br/>
                ★  浪漫双岛：大型人造花型岛·海花岛畅玩不限时 VS 陵水明星玻璃海· 5A分界洲岛
                <w:br/>
                ★  玩转经典：5A南山108米海上观音、5A天涯海角、5A大小洞天、5A槟榔谷黎苗文化旅游区
                <w:br/>
                ★  网红打卡VS地道海南：云洞图书馆--捕捉夕阳，海口骑楼老街--寻南洋历史
                <w:br/>
                ★  夜幕时光：夜游三亚湾--打卡三亚地标《凤凰岛》、欣赏灯火辉煌下的三亚夜景
                <w:br/>
                ★  非遗体验：赠送南山古法非遗制香体验+特色餐体验：黎苗簸箕餐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豪华版三亚酒店参考：三亚四季海庭/西藏大厦/明申高尔夫/半山半岛帆船港/海立方/三亚湾伯爵佰悦酒店或不低于以上标准网评5钻酒店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三亚&gt;&gt;&gt;分界洲岛（车程约1.5小时）&gt;&gt;&gt;万宁（车程约0.5小时）&gt;&gt;&gt;海口（车程约3小时）
                <w:br/>
                ◎ 早餐后，乘船登上国家5A级景区【分界洲岛】（车程约1.5小时，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岛上午餐自理
                <w:br/>
                ◎ 下岛后，车览【万宁最美沿海公路】一边是婀娜多姿的椰林，一边是广阔无垠的蓝色大海，被称为“会讲故事”的滨海旅游公路。
                <w:br/>
                ◎ 打卡游览【石梅湾】（游览时间约45分钟）三面环山，一面向海，山形秀美，可以媲美夏威夷。这里曾经也是《非诚勿扰》的拍摄地，和热情火辣的三亚不同，这里更小众，也是2023年很多旅游博主力推的海湾。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
                <w:br/>
                ◎ 下午前往海口，赠送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景点：分界洲岛、万宁石梅湾、车览万宁沿海公路段、海口云洞图书馆（外观）
                <w:br/>
                自费项：分界洲岛水上项目/电瓶车等不含，费用参考景区挂牌价，消费自愿原则；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海口&gt;&gt;&gt;临高角（车程约1.5小时）&gt;&gt;&gt;儋州（车程约1.5小时）
                <w:br/>
                ◎ 早餐后，赠送前往【海口骑楼老街】（时间不少于60分钟），这里是海口一处最具特色的街道，街道两旁的历史建筑最古老的建于南宋，至今已有700多年历史，步行街上分布了很多当地特色小吃的店铺，在这里可以品美食，赏历史。
                <w:br/>
                ◎ 而后前往临高（车程约1.5小时） ，参观【临高角】（游览时间不少于60分钟），这里是解放海南岛登陆点之一，现有临高解放公园；临高角灯塔，建成于1894年，是世界一百座文物灯塔之一；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今晚入住海花岛特色海景民宿或海花岛欧堡酒店（2选1，不同版本对应价格不同）
                <w:br/>
                <w:br/>
                备注：
                <w:br/>
                1、海花岛欧堡酒店需实名制进行预订，一经预订后不能取消用房，否则房费全损；
                <w:br/>
                2、如遇政策性不可抗拒因素影响或政府征用/大型会议导致无法入住，则安排入住【海花岛金立国际大酒店，退差价60元/人】或岛下酒店：儋州洋浦希尔顿花园酒店
                <w:br/>
                3、报名即视为接受以上须知条件，请谅解
                <w:br/>
                4、酒店参考：
                <w:br/>
                畅享版：海花岛2号岛/3号岛特色海景民宿（参考：花澜民宿或其他民宿客栈）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景点：临高角、海口骑楼老街、海花岛
                <w:br/>
                自费项：海花岛收费园区/观光小火车等费用不含，费用参考景区当天挂牌价，选择性消费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儋州酒店（畅享版）参考：海花岛2号岛/3号岛特色海景民宿（参考：花澜民宿）或不低于以上标准民宿客栈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儋州&gt;&gt;&gt;保亭（车程约3小时）&gt;&gt;&gt;三亚（车程约1小时）
                <w:br/>
                ◎ 早餐后，乘车前往保亭（车程约3小时），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 中餐品尝特色餐：黎苗簸箕餐
                <w:br/>
                ◎ 晚上打卡【夜游三亚湾】（通票必消288元/人，游览时间约60分钟），美丽的三亚湾，奢华的凤凰岛，夜幕降临时，海风微微吹起，涛声不断敲打着海岸，灯火辉煌的椰梦长廊，乘着游轮开始神奇、浪漫、刺激的海上之旅。
                <w:br/>
                <w:br/>
                ◎ 住宿标准参考：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豪华版三亚酒店参考：三亚四季海庭/西藏大厦/明申高尔夫/半山半岛帆船港/海立方/三亚湾伯爵佰悦酒店或不低于以上标准网评5钻酒店
                <w:br/>
                交通：旅游车
                <w:br/>
                景点：槟榔谷、夜游三亚湾
                <w:br/>
                自费项：夜游三亚湾必消288元/人，报名时需收取；槟榔谷电瓶车/园区项目等不含，费用参考景区当天挂牌价，选择性消费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独家赠送非遗体验：古法沉香制香（体验时长30分钟，包含现场教学、现场体验（制香可带走）：沉浸式体验古法沉香制香，邂逅千年香道雅韵，遵循古法手工炮制，感受指尖流转的东方雅致。
                <w:br/>
                ◎ 午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下午游览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景点：南山、天涯海角、大小洞天
                <w:br/>
                自费项：70岁以下需补南山门票差价（60岁以下补120，60-69周岁补65），请报名时收取；南山电瓶车/天涯海角/大小洞天电瓶车，园区项目等不含，消费自愿原则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6、60岁以下成人需补南山门票淡季108元，60-69周岁长者补南山门票54元（不含电瓶车）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参考酒店详见行程内容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69岁以下补南山门票差价</w:t>
            </w:r>
          </w:p>
        </w:tc>
        <w:tc>
          <w:tcPr/>
          <w:p>
            <w:pPr>
              <w:pStyle w:val="indent"/>
            </w:pPr>
            <w:r>
              <w:rPr>
                <w:rFonts w:ascii="宋体" w:hAnsi="宋体" w:eastAsia="宋体" w:cs="宋体"/>
                <w:color w:val="000000"/>
                <w:sz w:val="20"/>
                <w:szCs w:val="20"/>
              </w:rPr>
              <w:t xml:space="preserve">淡季（5-9月）60岁以下成人需补南山门票108元，60-69周岁长者补南山54元/人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2026-04-23T18:08:29+08:00</dcterms:created>
  <dcterms:modified xsi:type="dcterms:W3CDTF">2026-04-23T18:08:29+08:00</dcterms:modified>
</cp:coreProperties>
</file>

<file path=docProps/custom.xml><?xml version="1.0" encoding="utf-8"?>
<Properties xmlns="http://schemas.openxmlformats.org/officeDocument/2006/custom-properties" xmlns:vt="http://schemas.openxmlformats.org/officeDocument/2006/docPropsVTypes"/>
</file>