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坐熊猫专列品大美新疆•什邡号】南北疆环游16天丨乌鲁木齐丨喀纳斯丨禾木丨布尔津五彩滩丨北屯丨天山天池丨奎屯丨赛里木湖丨果子沟大桥丨吐鲁番丨那拉提大草原丨库尔勒丨库车天山神秘大峡谷丨喀什古城丨香妃园丨帕米尔高原丨白沙湖丨喀拉库里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★席位固定，全程服务，全程陪同，熊猫管家，医护随行
                <w:br/>
                ★一线多游，移步换景，全景南北疆
                <w:br/>
                ★优享体验：疆内歌舞迎宾，塔吉克民族家访，漫步喀什古城，独库终点打卡
                <w:br/>
                ★优选住宿：乌鲁木齐/伊宁/喀什入住三钻或舒适型酒店
                <w:br/>
                ★精选美食：新疆大盘鸡，喀什清真餐，九碗三行子宴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成都-兰州-喀什
                <w:br/>
                熊猫主题车站观迎宾表演，登什邡号精品熊猫专列启程大美新疆！列车于成都始发，经兰州停靠，贵宾于两地均可登车前往大美新疆。
                <w:br/>
                注：①登车时间为参考时刻，如遇铁路相关部门调图，登车时间以调图为准。②列车上用餐敬请自理，餐厅车提供各类风味餐饮品点单服务。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熊猫专列休闲观光
                <w:br/>
                全天于熊猫专列上沿途休闲观光，车览大西北独特地理风光。列车经西宁，沿青藏铁路(青海段)途径“青藏枢户”格尔木站转入格库铁路前往新疆，沿途将经过美丽的青海湖、“金色世界”德令哈等。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 什
                <w:br/>
                今日将抵达喀什。列车继续沿被誉为“大漠新丝路”的格库铁路和“世界首条环沙漠铁路线”若和铁路前往喀什。铁路途经绿洲、沙漠、戈壁、高原、山脉等多种地貌，一路车观绝美西域风光。
                <w:br/>
                抵达喀什，专属接站。晚餐后，入住酒店。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喀什-塔县
                <w:br/>
                提示：今日游览线路地形特殊，属高海拔地区，易发生高原反应及高原病发症，建议年龄超过65岁、有自身性疾病的游客不参加今日景点游览，可选择休息或市内自由活动。
                <w:br/>
                酒店享用早餐，乘车沿中巴友谊公路前往世界屋脊帕米尔高原，车程约3小时。 
                <w:br/>
                参观【白沙山-白沙湖】，海拔约3300米，游览约40分钟。
                <w:br/>
                ·这是以蓝天白云、雪山、湖泊与沙山形成的原生态画卷，湖两侧遥遥矗立着公格尔九别峰，景色壮观。《西游记》中所描写的流沙河就是这里。
                <w:br/>
                前往【喀拉库勒湖】，海拔约3600米，游览约40分钟。
                <w:br/>
                ·喀拉库勒意为"黑海",湖深30米,总面积10平方公里,是一座世界上少有的高原湖泊,四周有冰峰雪岭环抱，可近距离看到世界著名的海拔7000m以上的高峰，如昆仑三雄:公格尔峰（7719m），公格尔九别峰（7530m），慕士塔格峰（7546m）三山耸立屹立在帕米尔高原上十分壮观。
                <w:br/>
                午餐后前往塔县，车程约2.5小时，海拔约3000米。
                <w:br/>
                换乘小车感受【盘龙古道】，海拔约3500米，游览约120分钟。
                <w:br/>
                ·此处有 600 多个弯道，在这里可以体验帕米尔高原的速度与激情。
                <w:br/>
                在塔县享用晚餐，入住酒店。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塔县-喀什
                <w:br/>
                酒店享用早餐，乘车前往【塔什库尔干石头城】车程约10分钟，游览约40分钟。
                <w:br/>
                ·这是古丝道著名的古城遗址，位于塔什库尔干塔吉克自治县城北侧。它雄踞要津，气势雄伟，自唐至清扩建及驻军不断，城墙最高处达20多米。城外建有多层或断或续的城垣，隔墙之间石丘重叠，乱石成堆，构成独特的石头城风光。
                <w:br/>
                前往【金草滩】拍照留影，稍事休息约40分钟。
                <w:br/>
                ·这里因水草丰美、夕阳映照而得名，是帕米尔高原上的一片美丽湿地。
                <w:br/>
                参加【塔吉克家访】，品尝塔吉克人亲手准备的点心，了解塔吉克的民族文化。
                <w:br/>
                返回喀什市区，车程约4.5小时，抵达享用晚餐，入住酒店。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喀什-库车
                <w:br/>
                酒店享用早餐后，游览【喀什古城】，车程约20分钟，游览约90分钟。
                <w:br/>
                ·它被誉为研究古西域城市的活化石，是一座有2000多年历史的文化名城。这座开放式的景区，也是维吾尔族居民的生活区，展现了维吾尔族居民家庭生活、民族特色、传统手工艺、风味美食等别样风情。开城仪式(每逢周一闭演)更是喀什地区最为著名的新疆歌舞展示。
                <w:br/>
                前往【香妃园】参观，游览约60分钟。
                <w:br/>
                ·它是国家级重点文物保护单位，建筑风格特色突出，分别从故里、故居、故人三个方面讲述了香妃从出生到去世，从喀什到北京，从贵族公主到集万千宠爱于一身的传奇故事。
                <w:br/>
                游览【艾提尕尔清真寺】，游览约40分钟。
                <w:br/>
                ·这是中国伊斯兰教著名清真寺，始建于1442年，有着浓郁民族风格和宗教色彩的古建筑群，是维吾尔族古建筑艺术的典范。
                <w:br/>
                晚餐后前往喀什站，贵宾登熊猫专列前往库车。
                <w:br/>
                交通：熊猫专列火车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库车-伊宁/精河南
                <w:br/>
                抵达库车后，乘车前往参观【天山神秘大峡谷】，车程约1.5小时，游览约90分钟。
                <w:br/>
                ·它被称为中国最美的十大峡谷之一，位于天山南麓，地处内陆干旱地区，遍布细沙，兼有汩汩清泉。泉水潺潺流淌，时隐时现，堪称一绝。
                <w:br/>
                下午登熊猫专列前往伊宁或精河南。
                <w:br/>
                交通：汽车/熊猫专列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伊宁/精河南-伊宁
                <w:br/>
                抵达伊宁/精河南，乘车前往游览【赛里木湖】，车程约2小时，游览约90分钟。
                <w:br/>
                ·古称西方净海，有“大西洋最后一滴眼泪”的美称，它是新疆海拔最高、面积最大的高山冷水湖，国家5A级风景名胜区，这里鲜花满地，万紫千红。近处可观碧水蓝天，波光粼粼，远处可赏白雪皑皑，长天一色。
                <w:br/>
                随后乘车前往伊宁，车程约2.5小时。抵达享用晚餐后入住酒店。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伊宁-北屯市
                <w:br/>
                酒店享用早餐。前往游览【那拉提草原-河谷景区】，车程约4小时，游览约180分钟。
                <w:br/>
                ·这是有亚欧四大草原之称的国家 5A级风景区，它被誉为“塞外江南”，有着风景秀丽的自然风光，在此欣赏山泉密布、溪流纵横、塔松沿沟擎柱、毡房点点、牛羊如云的绝美风光，同时体验哈萨克民族淳朴的民风民俗，在辽阔的草原上放飞心情。
                <w:br/>
                乘车前往伊宁站或尼勒客站，车程约4小时。登熊猫专列前往北屯市。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北屯-禾木-布尔津
                <w:br/>
                抵达北屯后乘车前往禾木，车程约4.5小时。抵达【禾木景区】，游览约180分钟。
                <w:br/>
                ·换乘景区区间车，可车观我国唯—由西流至北冰洋的河流额尔齐斯河，前往中国最大的白桦林，白雾环绕的禾木河，游览禾木河谷，观赏高山草原贾登峪花卉、禾木河木桥，观禾木河图瓦人村落、木屋民居。
                <w:br/>
                前往布尔津，车程约3小时。抵达享用晚餐后入住酒店。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布尔津-喀纳斯-布尔津
                <w:br/>
                享用早餐，乘车前往喀纳斯，车程约2.5小时。抵达【喀纳斯景区】，游览时长约180分钟。
                <w:br/>
                ·这里拥有北疆地区绝美的山水自然风光，有“人类最后一片净土”、“上帝的后花园”、“神仙的自留地”等美誉。湖光山色融为一体，既有北国风光之雄浑，又具江南山水之秀丽。漫步湖边木栈道，欣赏宁静的月亮湾、神奇的神仙湾、仙气飘飘的卧龙湾。
                <w:br/>
                前往布尔津享用晚餐，车程约2.5小时。抵达晚餐后入住酒店。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布尔津-北屯-乌鲁木齐
                <w:br/>
                享用早餐后根据行程安排自费游览【五彩滩】，游览约60分钟。
                <w:br/>
                ·这里有独特的雅丹地貌：沟涯起伏，梳妆式的坡滩五颜六色，绚丽精彩。
                <w:br/>
                后乘车前往北屯，车程约2小时。享用晚餐后在北屯市站登熊猫专列前往乌鲁木齐。
                <w:br/>
                交通：汽车/熊猫专列火车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w:br/>
                抵达乌鲁木齐，前往【天山天池风景区】，车程约1小时，游览约180分钟。
                <w:br/>
                ·这是世界著名高山湖泊、有“人间瑶池”之称的国家5A级风景区，抵达景区后由专属导游带领，乘景区区间车进入景区，观石门一线、西山观松、龙潭碧月天、定海神针等八大久负盛名的景观，远眺雄伟的博格达雪峰。
                <w:br/>
                享用午餐后，乘车返回乌鲁木齐，车程约1小时。抵达后入住酒店，自由活动。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乌鲁木齐-吐鲁番-兰州/成都
                <w:br/>
                享用早餐后前往吐鲁番，车程约2.5小时。抵达游览【坎儿井】，游览约60分钟。
                <w:br/>
                ·这是新疆特殊的灌溉系统，与长城、京杭大运河并称中国古代三大工程。
                <w:br/>
                参观【火焰山】，游览约60分钟。
                <w:br/>
                ·在这里可看到中国最大的温度计，感受火焰山地面温度，也能再次体验到丰富的西游文化。
                <w:br/>
                下午前往吐鲁番站，登熊猫专列返程兰州、成都。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抵达兰州/成都
                <w:br/>
                车站欢送贵宾—兰州部分贵宾下车，结束行程。熊猫专列抵达本次旅程终到站成都，相约下次再见。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1、交通：熊猫专列什邡号标准四人间席位+旅游当地专用空调旅游车辆。
                <w:br/>
                *说明：铺位预定原则为1人上铺 ，2人上下。预定人数为奇数（如1人、3人、5人），单出人员须安排上铺，并无法承诺能安排在同一包厢内，敬请理解！
                <w:br/>
                2、餐饮：全程享用7次早餐，20次正餐。旅游当地餐食标准：早餐为酒店早餐，北疆地区正餐35元/人；南疆地区正餐40元/人。说明：全程餐食为团体用餐安排，不吃不退，敬请谅解！
                <w:br/>
                3、住宿：乌鲁木齐/伊宁/喀什为网评三钻或舒适型酒店；塔县/布尔津双人标准间。
                <w:br/>
                说明：如遇单男单女，为2人一间拼房安排，如无法拼房或自愿单住需游客自补单房差价！全程地面酒店单房差：1200元。            
                <w:br/>
                4、导游和服务人员：旅游目的地持证导游；全程陪同服务人员。
                <w:br/>
                5、保险：团体旅游意外伤害险一份。说明：保额最高30万元，旅游期间出险发生理赔以保险公司相关条款为准：非旅行社原因造成的各类意外伤害，产生费用由游客先行垫付，事后按照保险公司相关规定进行赔付。因客人自身疾病产生的费用请自理，不属保险责任范畴。
                <w:br/>
                6、儿童接待标准：12周岁以下：不含列车铺位、酒店住宿及酒店早餐、门票景交等，含车费、半餐、司导服务费。12周岁以上：同成人标准操作。
                <w:br/>
                7、服务约定：
                <w:br/>
                ①基于旅游活动跨地域性的特征，游客同意组团社将接待业务委托给具有相应资质的地接社履行，委托地接社信息请参阅合同附件一第3项。
                <w:br/>
                ②“随行保健医护”是指具有医师、护士资格，且临床经验 丰富的健康使者在列车上随游客同行。
                <w:br/>
                8、购物店：全程进3个购物店，会当地推自费项目。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1、全程景区门票不含，依照景区政策游客于旅行地现付门票，详情参阅《补充协议》参考门票价。
                <w:br/>
                2、全程列车上用餐敬请自理，专列餐厅车提供餐饮点单服务。
                <w:br/>
                3、以上【服务标准】未列明的其他费用。
                <w:br/>
                4、本次旅行选择在成都、兰州上下熊猫专列的贵宾，从其他地区往返熊猫专列停靠站的交通费用请自理。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乌鲁木齐或吐鲁番</w:t>
            </w:r>
          </w:p>
        </w:tc>
        <w:tc>
          <w:tcPr/>
          <w:p>
            <w:pPr>
              <w:pStyle w:val="indent"/>
            </w:pPr>
            <w:r>
              <w:rPr>
                <w:rFonts w:ascii="宋体" w:hAnsi="宋体" w:eastAsia="宋体" w:cs="宋体"/>
                <w:color w:val="000000"/>
                <w:sz w:val="20"/>
                <w:szCs w:val="20"/>
              </w:rPr>
              <w:t xml:space="preserve">
                棉花、棉制品，维药、特产：新疆驼铃之花商贸有限公司、边疆之花驼绒文化产业发展中心、新疆益福堂医药有限公司、国药大宁堂药店
                <w:br/>
                仅选其一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
                玉器、驼绒、药材、特产：喀什市大漠玉器商行、喀什艺博缘和田玉加工中心、喀什市珺琳葛尔玉器中心、喀什市百玉翔玉器行、昆冈玉源玉雕厂、南疆国玉城、新疆西域国绒贸易有限公司、塞北之花棉驼绒文化馆、喀什市边疆之花驼绒农副产品销售中心、南京同仁堂(新疆宜福堂医药科技有限公司) 
                <w:br/>
                仅选其二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喀纳斯段</w:t>
            </w:r>
          </w:p>
        </w:tc>
        <w:tc>
          <w:tcPr/>
          <w:p>
            <w:pPr>
              <w:pStyle w:val="indent"/>
            </w:pPr>
            <w:r>
              <w:rPr>
                <w:rFonts w:ascii="宋体" w:hAnsi="宋体" w:eastAsia="宋体" w:cs="宋体"/>
                <w:color w:val="000000"/>
                <w:sz w:val="20"/>
                <w:szCs w:val="20"/>
              </w:rPr>
              <w:t xml:space="preserve">
                五彩滩（含超里程服务费）：60周岁以下120元，60-64周岁100元，65-70周岁以上75元
                <w:br/>
                图瓦家访：100元
                <w:br/>
                游船：120元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伊宁段</w:t>
            </w:r>
          </w:p>
        </w:tc>
        <w:tc>
          <w:tcPr/>
          <w:p>
            <w:pPr>
              <w:pStyle w:val="indent"/>
            </w:pPr>
            <w:r>
              <w:rPr>
                <w:rFonts w:ascii="宋体" w:hAnsi="宋体" w:eastAsia="宋体" w:cs="宋体"/>
                <w:color w:val="000000"/>
                <w:sz w:val="20"/>
                <w:szCs w:val="20"/>
              </w:rPr>
              <w:t xml:space="preserve">
                喀赞其民俗旅游区或央布拉克家访/二选一：250元
                <w:br/>
                那拉提观光车150元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吐鲁番段</w:t>
            </w:r>
          </w:p>
        </w:tc>
        <w:tc>
          <w:tcPr/>
          <w:p>
            <w:pPr>
              <w:pStyle w:val="indent"/>
            </w:pPr>
            <w:r>
              <w:rPr>
                <w:rFonts w:ascii="宋体" w:hAnsi="宋体" w:eastAsia="宋体" w:cs="宋体"/>
                <w:color w:val="000000"/>
                <w:sz w:val="20"/>
                <w:szCs w:val="20"/>
              </w:rPr>
              <w:t xml:space="preserve">歌舞水果宴268元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天山神秘大峡谷41+塔什库尔干石头城+金草滩40+11区间车+白沙湖40+艾提尕尔清真寺30+香妃园40+58+盘龙古道换车费150+塔吉克家访50+喀拉库勒湖45+天山天池95+60 区间车+坎儿井40+火焰山40+喀纳斯160+70区间车+禾木50+25 区间车+那拉提95+24 区间车+赛里木湖70+75直通车+25超公里费，合计1334元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1,334.00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天山神秘大峡谷21+塔什库尔干石头城+金草滩20+11区间车+白沙湖20+艾提尕尔清真寺15+香妃园20+29+盘龙古道换车费150+塔吉克家访50+喀拉库勒湖22+天山天池48+60区间车+坎儿井20+火焰山20+喀纳斯80+70区间车+禾木25+25区间车+那拉提48+24区间车+赛里木湖35+75 直通车+25超公里费，合计913元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913.00</w:t>
            </w:r>
          </w:p>
        </w:tc>
      </w:tr>
      <w:tr>
        <w:trPr/>
        <w:tc>
          <w:tcPr/>
          <w:p>
            <w:pPr>
              <w:pStyle w:val="indent"/>
            </w:pPr>
            <w:r>
              <w:rPr>
                <w:rFonts w:ascii="宋体" w:hAnsi="宋体" w:eastAsia="宋体" w:cs="宋体"/>
                <w:color w:val="000000"/>
                <w:sz w:val="20"/>
                <w:szCs w:val="20"/>
              </w:rPr>
              <w:t xml:space="preserve">65-70周岁以上门票及景交</w:t>
            </w:r>
          </w:p>
        </w:tc>
        <w:tc>
          <w:tcPr/>
          <w:p>
            <w:pPr>
              <w:pStyle w:val="indent"/>
            </w:pPr>
            <w:r>
              <w:rPr>
                <w:rFonts w:ascii="宋体" w:hAnsi="宋体" w:eastAsia="宋体" w:cs="宋体"/>
                <w:color w:val="000000"/>
                <w:sz w:val="20"/>
                <w:szCs w:val="20"/>
              </w:rPr>
              <w:t xml:space="preserve">天山神秘大峡谷0+11区间车+塔什库尔干石头城+金草滩0+白沙湖0+艾提尕尔清真寺0+香妃园0+29+盘龙古道换车费150+塔吉克家访50+喀拉库勒湖0+天山天池30区间车+坎儿井0+火焰山0+喀纳斯35区间车+禾木12.5区间车+那拉提12区间车+赛里木湖75直通车+25超公里费，合计429.5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429.50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3、有严重高血压、心脏病、哮喘病等易突发疾病及传染病、精神疾病等不宜出行疾病的患者谢绝参加。
                <w:br/>
                说明：游客隐瞒病情产生的相应后果自负，对于病情严重者我社有权于行程进行中劝退或终止合同。
                <w:br/>
                4、老年旅游者应特别关注自身身体健康状况是否适合参加本次旅行，75周岁及以上游客参加本旅游行程需认可并签署《老年旅游者参加旅游声明》，详见合同附件三。
                <w:br/>
                <w:br/>
                《合同附件一》特别约定及说明
                <w:br/>
                1、游客清楚并知悉：铁路运输关系到国计民生，铁路运输组织遵循统一调度指挥原则，如因突发事件或相关部门调图、施工、线路事故、车辆故障、线路重线等不可抗拒的原因，致使旅游专列提前或延期的本社提前7天通知，如致使旅游专列无法开行的，本社提前5天通知，旅游社不承担任何违约责任。如出现上述情形，经协商后游客同意改期的，旅行社为已出大交通游客报销相关合理的改签费。专列具体出发时间及停靠点以相关部门命令为准！因铁路系统调图、施工、线路事故、车辆故障、行车计划变更等原因致使旅游专列晚点等旅游行程受到影响的，均属于不可抗力因素，旅行社均不承担任何违约责任！
                <w:br/>
                由于旅游专列为包车性质，旅行社需提前支付铁路部门履约保证金、酒店定金等费用，因此关于本专列游客报名后取消规则如下：
                <w:br/>
                （1）收取旅游定金后如因个人原因取消，定金不予退还或于出发3天前免费更换出游人员；
                <w:br/>
                （2）出发日期前30天支付尾款，如因任何个人原因未能付清尾款，视为自动放弃，定金不予退还；
                <w:br/>
                （3）出发日期前15-29天（含）如因个人原因取消出行，收取合同金额的50%；
                <w:br/>
                （4）出团日期前1-14天（含）如因个人原因取消出行，收取合同金额的70%；
                <w:br/>
                （5）出发日当天如因个人原因取消出行，收取合同金额的85%；
                <w:br/>
                游客可在出发3天前更换出游人员，不承担任何损失(如有代订机票等除外)。
                <w:br/>
                以上条款为合同的补充约定，如与主合同约定不一致的，以本补充约定为准。
                <w:br/>
                2、此次行程均未含门票，游客根据年龄自行购买（也可导游协助购买）。
                <w:br/>
                以下是此次行程各景点门票收费明细（仅供参考），所有门票价格均按当地景点公布价格执行为准！
                <w:br/>
                3、医护随行是指具有医师、护士资格，且临床经验丰富的健康使者在列车上随游客同行。
                <w:br/>
                4、旅行社具有根据自身销售策略进行会员补贴、促销活动等自主定价及产品优惠的权利，游客报名后可能存在价格差异的问题，根据“自由交易”的原则，如遇此种情形，旅游者无权要求旅行社退还价差，敬请理解！
                <w:br/>
                5、为了确保游客旅途愉快，保障游客人身安全，请各位游客抵达旅游地之后，一切活动听从导游安排；如游客擅自离团或参加其他团体活动，我社视为合同提前终止，我社将收取必要的费用。如因游客自身原因（包括但不限于不准时到集合地、私自外出无法联系等）造成景点及浏览时间有所变动或不能正常进行的，相关后果由游客自行承担，旅行社将不承担任何责任。
                <w:br/>
                6、在自由活动期间，按行程约定旅行社不再提供司机、导游服务，敬请游客注意人身财产、安全。
                <w:br/>
                7、在行程中如对旅行社的服务或接待标准有异议，请在当地及时提出或及时联络本团导游解决，未能得到妥善处理的问题，请及时联络你报名的营业部，以便更好的解决；游客投诉以在旅游地填写的意见单（表）为主要依据。为了保障您的权益，请你务必认真填写，恕不受理因虚假填写或不填写意见单（表）而产生的后续争议和投诉。
                <w:br/>
                8、如遇因天气、自然灾害、政府性政策、军事等人力不可抗拒因素，导致航空、火车、轮船延误取消滞留等所造成的一切损失及后果，本公司不承担任何费用和法律责任，造成景点不能游览的，旅行社负责退门票协议价；造成费用增加由客人自己承担；因不可抗因素导致行程变更或取消，我社尽力协调。根据实际行程情况，游客同意旅行社在保证不降低行程标准的情况下对行程游览和住房顺序进行前后调整。团队旅游，要有集体观念、时间观念，旅游途中不要私自活动，避免掉队，耽误团队时间。
                <w:br/>
                9、在行程中如游客自行参加当地项目如：潜水、跳伞、滑雪、滑冰、滑翔、狩猎、攀岩、探险、武术、摔跤、特技、赛马、赛车、蹦极、卡丁车、漂流、骑马等高风险项目的，请根据自身身体健康情况及年纪因素考虑是否参加，本社建议独立出行的未成年人、55 岁以上老年人、有心脏病史及不适合参加以上项目的人群不要参加以上项目，以上项目存在一定安全风险！！！如在签约时代表人已签合约或是游客自由自主参加以上项目，视为已全部清楚并完全理解以上项目所存在的风险，由于游客自身原因造成的一切伤害均由游客自行负责。
                <w:br/>
                10、凡患有严重心脏病、高血压、糖尿病、胰腺炎、冠心病、癌症等疾病或已经年满80 周岁以上的游客建议不要报名参团，如有隐瞒一切责任及因此产生的相关费用由游客自理！因75 岁以上老年人和3 岁以下的婴儿保险公司不承保或保额将依法调整为正常人群的50%等比例，如此年龄段游客参加旅行团，发生意外情况的将按保险公司相关规定进行理赔，保险公司赔偿不足部分游客自行承担。
                <w:br/>
                11、我社在不减少景点的前提下，有权根据实际情况调整景点游览先后顺序或多个城市游览顺序，遇人力不可抗拒因素如塌方，大雪封山，塞车，罢工，列车等原因，造成专列行程变化（提前或延后结束行程），我社退还未产生的费用，不承担违约责任；
                <w:br/>
                12、当地酒店及餐饮条件与内地有一定差距，请团友予以谅解，异地旅游用餐，较易引至水土不服，请游客自备常用药品。
                <w:br/>
                13、用房原则：夫妻团员在不影响总用房数的前提下尽量安排同一房间，但若因此而出现单男单女房，导游或领队有权拆分夫妻或安排加床，要求单住的客人请自补单房差。
                <w:br/>
                14、客人在游程中发生意外伤害则由地接社协助客人入院检查治疗，并按国家法规程序办理相关保险索赔手续。如果在旅游行程中发生财务损害，或者身体受伤，必须在发生地报案和医检，如果游客自感没有问题而主动放弃并游完整个行程，回程后所产生的一切后果和费用，由游客自行承担。以上情况旅行社均不再承担任何其他赔付责任。
                <w:br/>
                <w:br/>
                《合同附件二》购物及自费娱乐项目
                <w:br/>
                国内旅游合同补充协议
                <w:br/>
                <w:br/>
                甲方（旅游者）：                                 
                <w:br/>
                乙方（旅行社）：                                 
                <w:br/>
                为保障旅游者和旅游经营者的合法权益，根据甲方要求，经甲乙双方协商一致，就       年    月     日，线路                                   旅游合同（合同编号：                    ），以外内容达成如下补充协议：
                <w:br/>
                根据《旅游法》规定，旅行社不得强迫旅游者进行自费活动，因地域景区娱乐项目差异化，为丰富甲方的旅游娱乐活动，但经甲方主动 要求，在不影响其他旅游者及合同行程安排的前提下，乙方为甲方安排娱乐活动，为保障双方共同利益，经甲乙双方友好协商，特制定本协议。本协议具有法律效应，请旅游者仔细阅读并签订确认：
                <w:br/>
                一、参加付费娱乐升级项目补充协议
                <w:br/>
                1、为提升我社服务水平，满足您的个性化要求，双方自愿签署本补充协议。
                <w:br/>
                2、行程中景区配套娱乐设施及项目有明码标价，请游客自愿选择；旅游者应当选择自己能够控制风险的另行消费项目，并对自己的行为负责，旅行社对旅游者自愿消费项目不承担责任。
                <w:br/>
                3、团队用餐中涉及加餐及自行点餐请游客按菜单上自己认可并可以接受的价格点菜、自行付费。
                <w:br/>
                4、若因不可抗力或无法预见行程变更、人数太少等原因导致其约定项目无法安排时或参加娱乐项目中途受不可抗力因素终止活动的，敬请谅解，双方不承担违约责任。
                <w:br/>
                5、以下所列娱乐项目费用为起始优惠价格（由于淡旺季价格有差异，此价格仅供参考，以景区实际价格为准）
                <w:br/>
                自费项目已列在系统自费项目位置
                <w:br/>
                二、购物补充协议
                <w:br/>
                1、为提升我社服务水平，满足您要求的购物需求，双方自愿签署本补充协议。 
                <w:br/>
                2、双方签约的购物活动，将在行程中安排进行。 
                <w:br/>
                3、您应严格遵守导游告知的购物时间，以免延误行程或影响其他客人按时活动。
                <w:br/>
                4、特别提醒您谨慎购物、理性消费，是否购物消费由您自己选择决定。在约定购物场所购买
                <w:br/>
                的商品若非质量问题，我社不承担责任。
                <w:br/>
                5、在双方协调一致的基础上，尊重游客所享有的自愿、知情和自主选择权进行购物选择，提
                <w:br/>
                   醒游客产生购买行为与商家认真确认价格、商品等注意事项。
                <w:br/>
                6、购物场所（甲方购买物品需根据自身经济情况自愿消费）
                <w:br/>
                在此次旅游活动中，甲方有购物需求，并自愿委托乙方帮助安排。经双方协商一致，双方同意在不影响其他旅游者行程安排的前提下，乙方按照甲方的购物需求委托意愿，帮助甲方安排购物活动（详细安排内容如下），乙方自愿参加并承诺到达目的地后遵守所签订的此补充协议自愿购物。
                <w:br/>
                购物店已列在购物项目位置。
                <w:br/>
                三、安全提醒：
                <w:br/>
                1、为保证计划行程顺利完成，请遵守团队作息时间，积极配合导游工作，在景区内请听从导游安排，跟随导游游览时，注意脚下安全，请不要到“旅游者止步”区域游览。
                <w:br/>
                2、请避免离团活动，如确有需要，请提前与导游签定离团证明，并在约定时间内准时归队。非本社组织安排的游览活动，旅游者自行承担风险。由此发生的损失及纠纷，由旅游者自行承担和解决，旅行社不承担任何责任。
                <w:br/>
                3、法定节假日及暑期等旅游旺季，客流量急剧上升，景区门前、缆车入口处等会出现排长队现象，旅行社将根据景点、缆车、游船等开放的具体时间，对叫早、出发等时间做适当的提前或错后调整，请旅游者积极配合。
                <w:br/>
                4、我公司郑重提醒旅游者，审慎参加高危险娱乐项目，包括但不限于：骑马、骑骆驼、滑沙、沙漠摩托车、悬空滑索等，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5、到少数民族聚集地区游览时，请注意遵守民族禁忌及风俗习惯，以免发生不必要的冲突。一些容易发生险情的地方，切勿前往。
                <w:br/>
                6、游客携带未成年的游客时，请认真履行监护责任，看管好自己的孩子，不能让未成年人单独行动，并注意安全。
                <w:br/>
                7、注意贵重物品的保管，如个人原因丢失或损坏，旅行社不予赔偿。
                <w:br/>
                甲方签署本协议后放弃《旅游法》第三十五条规定要求乙方退货、退自费项目费用等项权利。提示：请在了解旅游补充协议的全部内容，并且无异议的情况下，签字确认，本协议一式两份，具有同等法律效应。（我已全部知悉并同意以上所有内容）
                <w:br/>
                <w:br/>
                甲方（旅游者）：                                乙方（旅行社）：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2026-06-08T16:40:53+08:00</dcterms:created>
  <dcterms:modified xsi:type="dcterms:W3CDTF">2026-06-08T16:40:53+08:00</dcterms:modified>
</cp:coreProperties>
</file>

<file path=docProps/custom.xml><?xml version="1.0" encoding="utf-8"?>
<Properties xmlns="http://schemas.openxmlformats.org/officeDocument/2006/custom-properties" xmlns:vt="http://schemas.openxmlformats.org/officeDocument/2006/docPropsVTypes"/>
</file>