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【暑假】广州南航直飞肯尼亚10天 |  越野车 | 长颈鹿公园 | 烤肉餐 | 2晚马赛马拉 | 纳库鲁 | 博戈里亚 | 纳瓦沙游船（广州CZ）行程单</w:t>
      </w:r>
    </w:p>
    <w:p>
      <w:pPr>
        <w:jc w:val="center"/>
        <w:spacing w:after="100"/>
      </w:pPr>
      <w:r>
        <w:rPr>
          <w:rFonts w:ascii="宋体" w:hAnsi="宋体" w:eastAsia="宋体" w:cs="宋体"/>
          <w:sz w:val="20"/>
          <w:szCs w:val="20"/>
        </w:rPr>
        <w:t xml:space="preserve">广州起止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AA20260703K1UW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中国南方航空全程经济舱，广州直飞（不经停），体验南方航空的优质中文服务，可申请全国联运
                <w:br/>
                精选美食：
                <w:br/>
                特别安排虾蟹自助中式火锅+全球50佳餐厅CARNIVORE烤肉餐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时差：肯尼亚比中国晚5个小时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乘车前往【安博塞利国家保护区】（车程约5小时），抵达下榻酒店，午餐后下午驱车追寻野生动物（游览约2小时）。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10.特别要求之单间差：人民币6000/人/全程
                <w:br/>
                11.12周岁以下小孩不占床减2000人民币，占床与成人同价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2026-04-03T19:42:40+08:00</dcterms:created>
  <dcterms:modified xsi:type="dcterms:W3CDTF">2026-04-03T19:42:40+08:00</dcterms:modified>
</cp:coreProperties>
</file>

<file path=docProps/custom.xml><?xml version="1.0" encoding="utf-8"?>
<Properties xmlns="http://schemas.openxmlformats.org/officeDocument/2006/custom-properties" xmlns:vt="http://schemas.openxmlformats.org/officeDocument/2006/docPropsVTypes"/>
</file>