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（假日）皇家礼遇 西班牙+葡萄牙12天10晚（CZ）MADMAD行程单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HC20260327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CZ377  广州白云国际机场 T2 - 马德里巴拉哈斯机场 (MAD) 2  10:10/18:30 
                <w:br/>
                参考航班：
                <w:br/>
                CZ378  马德里巴拉哈斯机场 (MAD) 2 - 广州白云国际机场 T2  20:40/15:50+1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全程四星酒店，升级2晚五星连住：巴塞罗那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26人团+AVE+阿宫+马车巡游+波尔图+品酒+马德里皇宫+圣家族教堂+奎尔公园+罗卡角+佛朗明哥晚宴+6小镇巡游+5大特色美食+含全餐+含签小+升级2晚五星连住+2人WIFI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交通：无
                <w:br/>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交通：飞机+旅游大巴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交通：旅游大巴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交通：旅游大巴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交通：旅游大巴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抵达国内】,抵达国内，护照交给导游。所有团员回程段的登机卡及护照原件要交使馆/领事馆办理返程确认。销签抽查面试请团友无条件配合。(申根领事馆最新规定：团员回国内务必立即办理回程销签工作)。
                <w:br/>
                交通：飞机+旅游大巴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住宿：全程欧洲四星级或同等级酒店，升级2晚五星连住（巴塞罗那）：以两人一房为标准、酒店欧陆式早餐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2.因境外目的地有小费文化，为了感谢欧洲各地有当地官方导游讲解及热忱服务（例如：巴塞罗那、托莱多、塞维利亚、马德里皇宫等），请另付上小费EUR 1/人。
                <w:br/>
                3.单房差：酒店单人房附加费 （4-5星：4500元人民币/人/全程）注：酒店单房差仅指普通单人间（如团友要求大床单间或单独一人住标双，单房差另议）；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2026-04-03T20:09:26+08:00</dcterms:created>
  <dcterms:modified xsi:type="dcterms:W3CDTF">2026-04-03T20:09:26+08:00</dcterms:modified>
</cp:coreProperties>
</file>

<file path=docProps/custom.xml><?xml version="1.0" encoding="utf-8"?>
<Properties xmlns="http://schemas.openxmlformats.org/officeDocument/2006/custom-properties" xmlns:vt="http://schemas.openxmlformats.org/officeDocument/2006/docPropsVTypes"/>
</file>