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（假日）【漫游京城】北京双飞5天｜升旗丨故宫深度游丨八达岭长城丨首都博物馆丨冰雕艺术馆丨颐和园丨玉渊潭赏樱丨品香茗看京剧，长城脚下观大戏行程单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SDGG-20260403E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去程参考：CZ3111/18:00或CA1302/19:40或CA1366/20:40或CZ3107/21:00
                <w:br/>
                回程参考：CZ3180 /16:30或CZ3100/18:30或CA1385/20:15或CA1329/21:00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★【玉渊潭赏樱】春日的阳光下，玉渊潭的樱花如云、花影摇曳，一起感受浪漫的春天。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玉渊潭赏樱--颐和园--冰雕艺术馆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2026-04-03T23:15:56+08:00</dcterms:created>
  <dcterms:modified xsi:type="dcterms:W3CDTF">2026-04-03T23:15:56+08:00</dcterms:modified>
</cp:coreProperties>
</file>

<file path=docProps/custom.xml><?xml version="1.0" encoding="utf-8"?>
<Properties xmlns="http://schemas.openxmlformats.org/officeDocument/2006/custom-properties" xmlns:vt="http://schemas.openxmlformats.org/officeDocument/2006/docPropsVTypes"/>
</file>