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【纯净三亚5月版】海南三亚双飞4天丨蜈支洲岛丨南山文化旅游区丨槟榔谷丨呀诺达热带雨林丨升级1晚海棠湾海边五钻酒店行程单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甄选睡眠：2晚三亚网评4钻近海酒店+1晚升级海棠湾海边超豪华标准酒店-海棠湾万达嘉华酒店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8、第一晚如需升级酒店标准，费用可单询。
                <w:br/>
                9、外籍护照游客参团需加收200元/人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三亚指定酒店（升级五钻）：海棠湾万达嘉华酒店.园景房，备选酒店：三亚湾亚太诺富特/丽景海湾/洛克铂金/京海假日/金莎海景/金凤凰或不低于以上标准网评5钻酒店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自费项：南山电瓶车、天涯海角电瓶车，园中园项目（参考景区当天挂牌价），选择性消费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2、住宿：入住2晚当地豪华标准建设双人间（网评4钻）+1晚升级当地超豪华标准建设双人间（网评五钻），不提供自然单间，出现单男单女，单房差不含，如不补房差，则尽量安排三人间或加床；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2026-06-08T12:06:27+08:00</dcterms:created>
  <dcterms:modified xsi:type="dcterms:W3CDTF">2026-06-08T12:06:27+08:00</dcterms:modified>
</cp:coreProperties>
</file>

<file path=docProps/custom.xml><?xml version="1.0" encoding="utf-8"?>
<Properties xmlns="http://schemas.openxmlformats.org/officeDocument/2006/custom-properties" xmlns:vt="http://schemas.openxmlformats.org/officeDocument/2006/docPropsVTypes"/>
</file>