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【视觉盛宴·如画恩施】恩施双高5日游行程单</w:t>
      </w:r>
    </w:p>
    <w:p>
      <w:pPr>
        <w:jc w:val="center"/>
        <w:spacing w:after="100"/>
      </w:pPr>
      <w:r>
        <w:rPr>
          <w:rFonts w:ascii="宋体" w:hAnsi="宋体" w:eastAsia="宋体" w:cs="宋体"/>
          <w:sz w:val="20"/>
          <w:szCs w:val="20"/>
        </w:rPr>
        <w:t xml:space="preserve">如画恩施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CY-HB1778137502GR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宜昌市-荆州市-恩施市-岳阳市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三大峡谷一网打尽--恩施大峡谷+网红地心谷+船游清江大峡谷蝴蝶崖
                <w:br/>
                名人古都诗传天下--汴河街+洞庭湖+女儿城+三峡大坝+长江夜游
                <w:br/>
                包含1大表演+船票：女儿城土家族表演+体验长江船游水涨船高
                <w:br/>
                臻选当地酒店：3晚豪华酒店+升级1晚超豪华品牌酒店
                <w:br/>
                无忧|全程0自费0必消0景交，船票·表演一价全含无套路只进一站超市
                <w:br/>
                赠送无人机拍摄：团队集体航拍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广州南-岳阳-宜昌【洞庭湖】【汴河街】【长江夜游】
                <w:br/>
                指定时间自行于广州南集合乘高铁前往岳阳（车程约3.5小时）。抵达后游览八百里【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 游览【汴河街】是以岳阳楼文化、洞庭文化、巴陵文化为基础精心打造的一条特色仿古商业街。汴河街建筑设计古朴典雅，是国内仿古建筑面积最大的传统风貌商业街，历史上该地区称之为汴河区，仿古街因此而得此名。外观“洞庭湖畔江南三大名楼之一的岳阳楼”体会范仲淹“先天下 之忧而忧，后天下之乐而乐”的情怀；
                <w:br/>
                后乘车前往宜昌（车程约3小时），体验【长江夜游】（含门票），乘船在宜昌伍家岗水域调头上行，沿途欣赏依山傍水的美丽宜昌 独具滨江园林特色的城市风貌，感受城市与山水交融、江风轻抚的惬意和畅快！游轮经夷陵古城城标【天然塔】；现代科技与艺术和谐统一的【夷陵长江大桥】；一峰独高、可俯瞰全城的【磨基山】；气势宏伟、威震三江的【镇江阁】；乘船经过万里长江第一坝【葛洲坝】亲历感受水涨船高，体会“经此一门，心甲天下”的豪情...... 最后，21点美好时光停留在黄柏河码头。夜宿宜昌； 
                <w:br/>
                重要提醒：长江夜游游船若遇天气及其他特殊情况停航，赠送景点不退任何费用！
                <w:br/>
                参考车次：广州南-岳阳东G1004次（09:02-12:31）或G11186次（09:11-12:41），具体以实际出票为准！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
                <w:br/>
                景点：【洞庭湖】【汴河街】【长江夜游】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宜昌-恩施【三峡大坝】【地心谷】
                <w:br/>
                早餐后，乘车往三峡大坝景区（车程约1小时），坝区换乘中心乘坐环保车到达196平台，乘观光电梯到坛子岭，参观三峡工程模型室；乘观光电梯下行到船闸观景台远观【双线五级船闸】三峡船闸为双线连续五级船闸，是目前世界上已建成船闸中连续级数最多、总水头和级间输水水头最高的内河船闸。工程建设完成土石方开挖5587万立方米，混凝土浇筑465万立方米，金属结构及机电设备安装43260吨。船闸设计总水头113米，远大于此前世界上已建船闸的最大总水头72.8米；级与级之间的最大输水水头45.2米，远大于此前世界上已建船闸的最大级间输水水头36.4米。后游览【坛子岭】俯瞰三峡坝区的施工全貌，还可以饱览西陵峡秀丽风光，也是三峡坝区最早开发的景区，于1997年正式开始接待中外游人，因其顶端观景台形似一个倒扣的坛子而得名，是观赏三峡工程全景的最佳位置，不仅仅能欣赏到三峡大坝的雄浑壮伟，还能观看壁立千仞的“长江第四峡”双向五级船闸。游览【185观景平台】185观景点位于三峡大坝坝顶公路的左岸端口处因与三峡坝顶齐高，同为海拔185米而得名。【纪念截流园】游客与三峡大坝全景留念的最佳地点。后乘车前往人类起源地－【恩施地心谷】(车程约2.5小时，游玩约3小时，含地心谷景交、空中魔毯、玻璃桥、观光电梯)，位于神秘北纬30度中心，地心探秘，访古问今。恩施地心谷属珍奇高山喀斯特岩溶嶂谷地貌，鬼斧神工的景区地质奇观形成于2.5亿年前三叠纪，其岩溶嶂谷区以长、深闻名于世；215万年前的“建始直立人遗址”，挑战着世界非洲人类起源的学说；拥有4000年辉煌历史的中华文明“巴盐古道”，被《中国国家地理》誉为中国第五大古道，完整地保留着先秦以来“巴蜀咽喉”纯原生态风貌。“险、奇、古、野、秘、秀”的“地心天堑、地心奇观、巴盐古道、地心洞天、地心秘境、巨猿暗河”景区六大游览区峡谷幽深、天桥凌空，雄关漫道、仰天如缝，石臼涡槽、船悬浮游。亘古地心谷犹如深山中切开的溶洞，其天堑之窄、切割之深、熔岩发育之美，心怡神旷，天下罕见，其奇特的“山、谷、道、洞、缝、水”景观与显著的立体气候，众多的珍稀动植物，充足的负氧离子，原生态的旅游环境，让人顿生时空穿越之感，唯美风度而震撼。   晚宿恩施酒店
                <w:br/>
                交通：大巴
                <w:br/>
                景点：【三峡大坝】【地心谷】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恩施【恩施大峡谷云龙河地缝】【梭布垭石林】【女儿城】
                <w:br/>
                早餐后，乘车前往被专家誉为与美国科罗拉多大峡谷难分伯仲【恩施大峡谷】，换乘地面缆车游览【大峡谷云龙河地缝】（车程约1.5小时，游玩约2小时，含门票、景交车）行走悬崖绝壁，河流急湍、悬瀑飞溅，景观环境壮观优越。地缝两侧绝壁陡峭，一道道瀑布飞泻直下，缝底云龙河潺潺淌过，水质清澈见底，缝壁茂密的灌木相互掩映，斑斑阳光洒入缝中，以险、俊、奇、幽的自然景象、峰丛、峡谷栈道、千层岩、绝壁等。
                <w:br/>
                乘车前往【梭布垭石林】（车程约1.5小时，游览时间约2.5小时，含门票、景交车）：国家AAAA级旅游景区，距恩施54公里，中国第二大石林，形成4.6亿年前的奥陶纪时期，其植被居全国石林之首。现已开发出7平方公里，属典型的喀斯特地貌，景区因地质岩溶现象而形成，是以石林为主的自然生态风景区，梭布垭石林拥有大小共100多个经典的自然景观，目前开放的有青龙寺、莲花寨、磨子沟、九龙汇四大景区，每个景区各具特色，景区特的“溶纹”、“戴冠”景观，是一大亮点，狭缝秘境、化石（三叶虫化石、震旦角石）古迹随处可见，堪称一座远古地质博物馆。
                <w:br/>
                返回恩施，游览【恩施女儿城景区】土家女儿城位于湖北省恩施市郊，作为全国第八个人造古镇，土家女儿城合理且精心的谋划了整体建筑风格，仿古与土家吊脚楼相结合，完美的体现了土家族的民风民俗。体验浓厚的土家民俗风情，吊脚楼和防古建筑结合的恰到好处。民俗馆里，每一个地方都有群众演员穿着民族服饰，一方面自娱自乐，一方面也吸引游客观赏。坐在小竹椅上听一听苗家歌曲也别有一番感觉。恩施土家最负盛名的特色民俗相亲活动-女儿会，也将永久落户土家女儿城！晚宿恩施酒店；（晚上特别安排土家特色餐-【土家摔碗酒】（每桌赠送一斤酒，每人赠送摔碗一个）（温馨提示：女儿城表演以景区实际安排为准，若遇下雨等情况无法表演，敬请谅解，无法退任何费用；自由活动时间，请保管好随身携带物品、尊重当地民俗面貌注意人自身安全；景区内土家特色物品自愿收藏，不属旅行社购物，请谨慎消费。
                <w:br/>
                交通：大巴
                <w:br/>
                景点：【恩施大峡谷云龙河地缝】【梭布垭石林】【女儿城】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恩施-宜昌【清江大峡谷】
                <w:br/>
                早餐后，后乘车前往清江大峡谷（车程约3小时），乘坐画舫游船游览河谷幽深，气势雄伟的【清江大峡谷】（游览时间约3小时，含门票、船票、玻璃桥）：九叠泉大瀑布、龙湾大瀑布、丝炫瀑布、响水瀑布、龙泉溪、峭壁悬棺、野人峡等；沿途两岸奇峰怪石，流泉飞瀑，植物繁茂，河水十分清澈，可谓“静影沉碧”，偶有野猕猴出没，野鸭戏水，自然野趣浓郁。还可船观清江最美地标性景观【蝴蝶岩景区】，近距离接触绮丽雄壮的飞瀑奇观。
                <w:br/>
                后乘车前往宜昌（车程约3小时），抵达后前往餐厅享用晚餐，观看演出。晚餐后入住酒店。
                <w:br/>
                交通：大巴
                <w:br/>
                景点：【清江大峡谷】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宜昌酒店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宜昌-岳阳-广州南【土特产超市】【荆州古城】
                <w:br/>
                早餐后，前往【土特产超市】（停留时间120分钟）集土家文化、硒知识科普、硒产品展销为一体的展览中心，在这里不仅能感受和体验土家文化，更能了解硒的神奇作用和功效。这里拥有最丰富的富硒产品展示区，体验区，及地地道道的恩施本地特产。后乘车前往三国文化名城——荆州（车程约1.5小时），步行游览【荆州古城】（游览约40分钟，含电瓶车、注：不上城墙，如上城墙自理35元/人，自愿购票）：其又名江陵城，是中国历史文化名城之一。有保存较完好的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现耸立在人们眼前的雄伟砖城，为明清两代所修造。砖城逶迤挺拔、完整而又坚固，是我国府城中保存最为完好的古城垣。乘车往岳阳（车程约2.5小时），乘高铁返回广州南，结束愉快的旅程！
                <w:br/>
                参考车次：岳阳东-广州南 G533（16:54-20:18）或G841（17:25-21:01），具体以实际出票为准！
                <w:br/>
                交通：大巴，高铁
                <w:br/>
                景点：【荆州古城】
                <w:br/>
                购物点：【土特产超市】
                <w:br/>
                自费项：【荆州古城】（城墙自理35元/人，自愿购票）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广州北/清远—岳阳东，岳阳东-广州南/清远高铁二等座位，请所有出游旅客必须携带本人有效身份证，无证者所造成损失由旅客自行承担。车次时间以确认件为准，我社保留行程根据具体高铁车次时间前后调整的权利，景点、标准不变！
                <w:br/>
                2、住宿：入住当地豪华型酒店，升级一晚超豪华品牌酒店（每人一床位如出现单男或单女参团出现无法安排拼住时，需补单人房差500元/人、或减房差含早300元/人（酒店均无三人房）；
                <w:br/>
                （如遇节假日或用房紧张或政策等原因酒店被征用，我社将换用同等级别酒店，但不赔偿任何损失；当地条件有限，山区小城勿与广东珠三角区域相比，敬请谅解）；
                <w:br/>
                宜昌参考酒店：维也纳（火车站站）酒店、  泊兮江南酒店   朗悦酒店或同级
                <w:br/>
                恩施参考酒店：景国际酒店，纽宾凯文化中心店  美豪丽致  怡和国际或同级
                <w:br/>
                升级一晚超豪华品牌酒店：宜昌雅阁璞邸酒店、宜昌夷陵华美达酒店、恩施华美达酒店或同级
                <w:br/>
                3、用餐：全程含餐4早6正餐，酒店含早，餐标40元/人/餐，品尝5大当地地道特色餐：土家吊锅宴、土家摔碗酒、恩施富硒宴、土家农家宴、三峡全鱼宴，豪华海鲜自助餐208元/位（不用不退）（十人一桌，九菜一汤，人数增减时，菜量相应增减，维持餐标不变，不含酒水，餐不用不退）；
                <w:br/>
                4、用车：全程空调旅游车（1人1正座，按尊老爱幼和晕车优先的原则乘坐，请尽量携带中小行李箱）；
                <w:br/>
                5、门票：含景点首道门票（及行程所含交通费用），自身娱乐项目自理；
                <w:br/>
                6、购物：全程仅安排1正规土特产超市；行程中途经的很多场所（如：景区、酒店、餐厅、火车站等）内部都设有购物性场所，此类均不属于旅行社安排；
                <w:br/>
                7、导游：国内优秀持证导游服务；
                <w:br/>
                8、保险：旅行社责任保险，建议购买旅游人身意外险！
                <w:br/>
                9、【退费标准】：此行程为特价打包产品，对任何群体无门票优惠退还，敬请须知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土特产超市</w:t>
            </w:r>
          </w:p>
        </w:tc>
        <w:tc>
          <w:tcPr/>
          <w:p>
            <w:pPr>
              <w:pStyle w:val="indent"/>
            </w:pPr>
            <w:r>
              <w:rPr>
                <w:rFonts w:ascii="宋体" w:hAnsi="宋体" w:eastAsia="宋体" w:cs="宋体"/>
                <w:color w:val="000000"/>
                <w:sz w:val="20"/>
                <w:szCs w:val="20"/>
              </w:rPr>
              <w:t xml:space="preserve">集土家文化、硒知识科普、硒产品展销为一体的展览中心，在这里不仅能感受和体验土家文化，更能了解硒的神奇作用和功效。这里拥有最丰富的富硒产品展示区，体验区，及地地道道的恩施本地特产</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【荆州古城】（城墙自理35元/人，自愿购票）</w:t>
            </w:r>
          </w:p>
        </w:tc>
        <w:tc>
          <w:tcPr/>
          <w:p>
            <w:pPr>
              <w:pStyle w:val="indent"/>
            </w:pPr>
            <w:r>
              <w:rPr>
                <w:rFonts w:ascii="宋体" w:hAnsi="宋体" w:eastAsia="宋体" w:cs="宋体"/>
                <w:color w:val="000000"/>
                <w:sz w:val="20"/>
                <w:szCs w:val="20"/>
              </w:rPr>
              <w:t xml:space="preserve">【荆州古城】（城墙自理35元/人，自愿购票）</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35.00</w:t>
            </w:r>
          </w:p>
        </w:tc>
      </w:tr>
      <w:tr>
        <w:trPr/>
        <w:tc>
          <w:tcPr/>
          <w:p>
            <w:pPr>
              <w:pStyle w:val="indent"/>
            </w:pPr>
            <w:r>
              <w:rPr>
                <w:rFonts w:ascii="宋体" w:hAnsi="宋体" w:eastAsia="宋体" w:cs="宋体"/>
                <w:color w:val="000000"/>
                <w:sz w:val="20"/>
                <w:szCs w:val="20"/>
              </w:rPr>
              <w:t xml:space="preserve">景区内小交通，园中园项目等</w:t>
            </w:r>
          </w:p>
        </w:tc>
        <w:tc>
          <w:tcPr/>
          <w:p>
            <w:pPr>
              <w:pStyle w:val="indent"/>
            </w:pPr>
            <w:r>
              <w:rPr>
                <w:rFonts w:ascii="宋体" w:hAnsi="宋体" w:eastAsia="宋体" w:cs="宋体"/>
                <w:color w:val="000000"/>
                <w:sz w:val="20"/>
                <w:szCs w:val="20"/>
              </w:rPr>
              <w:t xml:space="preserve">价格参考景区挂牌价</w:t>
            </w:r>
          </w:p>
        </w:tc>
        <w:tc>
          <w:tcPr/>
          <w:p>
            <w:pPr>
              <w:pStyle w:val="indent"/>
            </w:pPr>
            <w:r>
              <w:rPr>
                <w:rFonts w:ascii="宋体" w:hAnsi="宋体" w:eastAsia="宋体" w:cs="宋体"/>
                <w:color w:val="000000"/>
                <w:sz w:val="20"/>
                <w:szCs w:val="20"/>
              </w:rPr>
              <w:t xml:space="preserve">1 分钟</w:t>
            </w:r>
          </w:p>
        </w:tc>
        <w:tc>
          <w:tcPr/>
          <w:p>
            <w:pPr>
              <w:pStyle w:val="right"/>
            </w:pPr>
            <w:r>
              <w:rPr>
                <w:rFonts w:ascii="宋体" w:hAnsi="宋体" w:eastAsia="宋体" w:cs="宋体"/>
                <w:color w:val="000000"/>
                <w:sz w:val="20"/>
                <w:szCs w:val="20"/>
              </w:rPr>
              <w:t xml:space="preserve">¥(人民币) 1.00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东诚逸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8、湖北是当地旅游度假城市，硬件及软件服务均与沿海发达的广州存在一定差距， 请团友谅解。如遇旺季酒店房满或政府征收等情形，旅行社会另外安排至不低于所列 酒店标准的同类型酒店。
                <w:br/>
                9、购物：湖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宜昌/武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1、此团为广东独立成团；10人起成团，不派全陪领队。
                <w:br/>
                2、如收客人数不足10人时，本公司会提前7天通知客人，客人可选择延期出团或改报其它线路出团或解除合同。旅行社不承担违约责任，不做任何赔偿。
                <w:br/>
                3、请游客在报名时，准确登记姓名及身份证等号码（身份证件拍照留底），并在出游时携带有效证件（身份证、户口本、护照、回乡证等），在办理乘火车及入住酒店时需提供；如因个人原因导致无法正常出行，责任自负。
                <w:br/>
                4、建议客人出游前购买旅游意外保险；根据中国保监会规定：意外保险投保承保年龄范围调整为2-75周岁，其中70周岁以上游客出险按累计保额的50%赔付，小童累计保额上限为10万元。属于急性病的只承担医疗费用，不再承担其他保险责任。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他人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旅游者确认后不得无故取消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报名须知：
                <w:br/>
                1、我公司将提前与景区预购门票，客人报名时提供的身份信息必须准确，如无效，产生任何事情将与本社无关。
                <w:br/>
                2、报名时提供身份证件与出行携带的证件必须一致，如有不一致将无法购买团体票，从而导致客人需买散票，此差价客人需当地现补导游。
                <w:br/>
                因该产品为景区联动特价打包产品，无任何优惠退免；如因天气原因或人力不可抗拒等因素造成无法游览以上景点，我社不退任何费用；如因个人自身原因放弃游览以上景点我社不退任何费用！
                <w:br/>
                儿童收费标准：
                <w:br/>
                1、2-5周岁以下按儿童价格：含车费、餐费、导服费；不含门票，不含床位费。（6周岁以下大交通免费无座）
                <w:br/>
                2、6-13 周岁按中童价：含车费、餐费、导服费、门票半票；含往返大交通，不含床位费。
                <w:br/>
                3、14周岁以上按成人操作
                <w:br/>
                提示：部分景区设有购物区，为景区基础商业配套，非旅行社指定购物店，购物随客意。请您仔细辨认，谨慎选择，理性消费。
                <w:br/>
                湖北旅游车上司机和导游一般会在送团时向客人推荐销售当地土特产，此为湖南旅游普遍现象，非旅行社购物安排！全凭客人自愿，不强制消费，敬请知晓！
                <w:br/>
                特别提示：
                <w:br/>
                1、行程内门票均按旅行社团队优惠折算，不同时享受其他优惠票减免，不游不退门票，视为自动放弃，敬请知晓！
                <w:br/>
                2、以上行程高铁车次及酒店安排以出团通知书为准；当地接待社在景点不变的情况下有权对行程先后次序作出相应调整，敬请谅解！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2026-06-08T15:24:08+08:00</dcterms:created>
  <dcterms:modified xsi:type="dcterms:W3CDTF">2026-06-08T15:24:08+08:00</dcterms:modified>
</cp:coreProperties>
</file>

<file path=docProps/custom.xml><?xml version="1.0" encoding="utf-8"?>
<Properties xmlns="http://schemas.openxmlformats.org/officeDocument/2006/custom-properties" xmlns:vt="http://schemas.openxmlformats.org/officeDocument/2006/docPropsVTypes"/>
</file>