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（假日会员专享）潮玩内蒙 奇冀太行6日行程单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ZLJR-NM0610-XFX</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内蒙古自治区</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第一天	广州✈忻州-雁门关-老牛湾                               住宿：老牛湾/准格尔旗<w:br/><w:br/>广州乘机飞往忻州，前往长城上的重要关隘【雁门关】有“天下九塞，雁门为首”之说，被称为“中华第一关”。<w:br/>雁门关见证和影响了中国的历史进程；作为中原文化和游牧文化交汇点，雁门关亲历了民族融合的历程，积淀了色彩斑斓的多民族文化精华。<w:br/>后乘车前往老牛湾，晚上入住进老牛湾特色窑洞民宿或准格尔旗酒店。（视景区房态安排，或入住准旗酒店）。<w:br/>今日车程：忻州—雁门关（100km/行车约1.5h）-老牛湾（200km/行车约3.5h）<w:br/><w:br/>第二天	清水河老牛湾黄河大峡谷-库布齐神泉沙漠-呼和浩特                住宿：呼和浩特 <w:br/><w:br/>早餐后，乘车前往【清水河老牛湾黄河大峡谷】一脚踏三地，长城与黄河的史诗级拥抱，自然人文景观皆美，历史文化底蕴深厚。<w:br/>拥有长城与黄河握手之地的独特奇观、老牛湾古村落、天然石坪广场、、蜿蜒盎旋于峡谷的游步道、一览峡谷风光的望河楼，原来黄河也有如此温柔，宁静，柔美的一面。<w:br/>乘车前往【库布齐沙漠神泉】景区由黄河和沙漠组成，左岸为古典园林景区，右岸为库布齐沙漠，站在黄河与沙漠的交界，风在耳边呼啸，诉说着古老的故事。<w:br/>在这里，时间仿佛静止，又仿佛在飞速流转，见证着这两种极致景观跨越千年的相遇，赠送价值218/位《沙漠观光大套票》：<w:br/>跨黄河观光索道+沙漠观光火车+大型马术实景剧/神泉颂演艺(二选一) <w:br/>+沙漠冲浪车+沙漠观光车+赠送项目：园林区（珍禽动物园+环球飞车/高空杂技表演）<w:br/>+沙漠区（大漠宝藏馆）等娱乐活动（具体项目活动最终以景区调整为准）。<w:br/>今日车程：老牛湾—库布齐沙漠神泉（140km/行车约2.5h）-呼和浩特（100km/行车约1.5h）<w:br/><w:br/>第三天	乌兰哈达火山-辉腾锡勒草原                                   住宿：草原蒙古包<w:br/><w:br/>早餐后，乘车前往【乌兰哈达火山群】（特别安排乌兰哈达火山航拍，上帝视角看美景）这里是蒙古高原南缘至今发现的唯一全新世有过火山喷发的火山，<w:br/>喷发规模较大，喷发方式多样，火山保存完好，基本未遭受侵蚀，火山堰塞湖发育，是一处天然“火山博物馆”。<w:br/>乘车前往【辉腾锡勒草原】辉腾锡勒为蒙语，汉意为寒冷的高原。您可以自费体验骑马畅游草原。<w:br/>晚上自由参加【篝火晚会】（晴天）：点点繁星下，与蒙古族姑娘小伙子，与来自五湖四海的朋友一起放下城市的喧嚣、放下工作的压力，跳起来，蹦起来！<w:br/>夜宿草原蒙古包，听草原万籁，看草原繁星，做一个青草味的草原美梦吧。<w:br/>草原活动【独家安排线路-越野车深度穿越草原】价值380/位乘越野车穿越风车原野，感受不一样的自由，飞驰在在一望无际的大草原上。<w:br/>穿越希望麦田，青青翠翠的莜麦田里，麦苗随风翩翩起舞。穿越那高山林场，这里是一处人迹罕至的天然次生林场，天然白桦、山杨、华北落叶松、樟子松等众多植被。<w:br/>今日车程 ：托县-乌兰哈达火山（280km/行车约3.5h）-（辉腾锡勒草原（110km/行车约2h）<w:br/><w:br/>第四天	草原-云冈石窟-悬空寺-涞源湖夜游                                   住宿：涞源<w:br/><w:br/>早餐后，乘车前往中国三大佛教石窟之一世界文化遗产、国家5A级景区——【云冈石窟】穿越 1600 年的时光，感受中国古代雕刻艺术的巅峰之美，<w:br/>与敦煌莫高窟、洛阳龙门石窟并称的中国三大石窟，它始建于北魏和平年间（公元 460 年），由高僧昙曜主持开凿，前后历时 60 余年，凝聚了无数工匠的心血携程。<w:br/>现存主要洞窟 45 个，大小窟龛 254 个，造像 59000 余尊，是佛教艺术东传中国后，第一次由一个民族、一个朝代完成的皇家艺术宝库。<w:br/>乘车前往【悬空寺】原叫“玄空阁”，是儒释道三教合一的寺庙建筑群，是中国现存较早、保存较为完好的高空木构摩崖建筑，为恒山十八景中的第一胜景。<w:br/>始建于北魏和平年间（公元460年），由高僧昙曜主持开凿，前后历时 60 余年，凝聚了无数工匠的心血携程。现存主要洞窟 45 个，大小窟龛 254 个，造像 59000 余尊，<w:br/>是佛教艺术东传中国后，第一次由一个民族、一个朝代完成的皇家艺术宝库。<w:br/>【温馨提示：为了爱护古建，不建议登临，如需登临，自行前往景区公众号自行预约，提前7天早上07：20放票。政策随时变化，以公众号通知为准。<w:br/>提醒：景区因文物保护/山体维修/天气等原因会不定期临时关闭，以景区官方公告为准，如临时关闭则更换成永安寺，具体以实际安排为准 ，敬请谅解。】<w:br/>游毕后，乘车前往涞源，晚上可自行夜游【涞源湖公园】，涞源辽文化底蕴深厚，千年辽韵映灯火，音乐喷泉醉星河，<w:br/>沉浸式光影水舞秀水陆空间强强联动，一个能把晚风都酿成浪漫的地方。<w:br/>今日车程：辉腾锡勒草原-大同（220km/行车约3h）-涞源（220km/行车约3h）<w:br/><w:br/>第五天	白石山（含双缆车）-荣国府-潮玩龙泉古镇                          住宿：石家庄           <w:br/>                                                  <w:br/>早餐后，乘车前往世界级地质公园【白石山景区】观赏全国唯一的白云质大理岩石峰林地貌，白石山玻璃栈道——目前国内最长最宽、海拔最高的悬空玻璃栈道。<w:br/>白石山新晋网红打卡——绝壁栈道，不用远行，就能打卡的绝世美景，它悬于海拔1900米的高空，一边是刀削绝壁，一边是沟谷悬崖，它遵循大自然的原生之态，<w:br/>采用古 代巴蜀古栈道营造法，结合现代钢筋砼的施工工艺，完美展示了天地人神的神奇造化。参观东方好莱坞【荣国府】87版红楼梦在这里拍摄，成为影视基地，<w:br/>找寻贾宝玉生活的足迹，感受大宅门的喜喜悲悲，园林式明清古建筑群。前往石家庄沉浸式潮玩-戏剧幻城【龙泉古镇】『参观1小时左右』，夜幕低垂，盛世江南的夜景悄然绽放，<w:br/>如同古代诗人笔下的绝美篇章，灯火阑珊处，每一盏灯光都像是穿越时空的使者，轻轻摇曳着历史的风情，在这里时间仿佛静止，让人沉醉在这片千年的温柔里。<w:br/>解锁古镇戏剧幻城沉浸式各种穿越体验：全天各种各样的剧场表演活动和实景演出免费看，琳琅满目，应接不暇。古镇建有三街五巷，其中通衢街、瑞凝街为步行旅游商业街区，<w:br/>喻东巷、鸣西街为特色美食街区，明清文化街区为住宿接待街区，市井街、天工街主要展示鹿泉历史上记载的商业会馆、手工作坊、非遗传承，宝钗楼大戏台为戏剧演艺区。<w:br/>包含了明清文化街区、民国风情街区、影视拍摄基地、美食不夜街、文化主题酒店区、高科技游乐区、龙泉大戏台、古建筑艺术陈列馆、历史记忆陈列馆、研学基地、婚俗基地等二十三项特色内容。<w:br/>今日车程 ：大同-悬空寺（60km/行车约1h）-白石山（150km/行车约2h）-石家庄（190km/行车约2.5h）<w:br/><w:br/>第六天	西柏坡-忻州✈广州<w:br/><w:br/>早餐后，乘车赴革命圣地【西柏坡】参观西柏坡纪念碑；参观中共中央旧址（在七届二中全会会址前入党宣誓或重温誓词）；<w:br/>西柏坡纪念馆（可观赏到全国最大的表现领袖人物最多的群雕；全国最长，面积最大的电报长廊；当年毛主席前往北平乘坐的吉普车）；<w:br/>瞻仰五大书记铜塑像。晚上入住太行山脚下民族风情酒店，窗外是连绵起伏的太行山脉，住在风景里，趟在床上看太行风光。<w:br/>后乘车前往忻州机场送团，朋友再见！<w:br/>今日车程：石家庄-西柏坡（90km/行车约1.5h）-忻州（180km/行车约3h）</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1、交通：含往返机票、含往返机场建设费,含燃油附加费。<w:br/>2、住宿：全程入住3晚四钻酒店+1晚草原蒙古包+1晚老牛湾窑洞特色民宿，含每人每天一床位。全程不提供自然单间，若出现单男或单女，须在出发前或当地补房差。酒店没有三人间，不能加床，出团前请通知客人。<w:br/>参考酒店：<w:br/>老牛湾：河畔人家（窑洞特色民宿）（房间少视房态安排，如没房安排准格尔旗鸿鑫/生力酒店等）<w:br/>呼和浩特：瑞莱克斯/凯里亚德/艺龙/众鑫假日、或同级<w:br/>草原：豪华双人蒙古包（2人一间/独立卫生间/无一次性用品）<w:br/>涞源：万达锦华、或同级<w:br/>石家庄：维也纳国际、恒阳酒店、或同级<w:br/><w:br/>3、用餐：含8正5早（酒店房费含早餐，酒店根据实际入住人数安排早餐），正餐30元/人/正（不含酒水）+草原沙漠正餐40元/人/正，11－12人一桌（正餐九菜一汤），9－10人一桌（正餐八菜一汤），6－8人一桌（正餐六菜一汤）<w:br/>4、用车：根据实际人数全程当地选用5--55座空调旅游车，保证一人一个正座。<w:br/>5、门票：含行程中首道景点大门票（此散客团持其他优惠证件不退门票，因个人原因未去景点不退门票）<w:br/><w:br/>独家优享畅玩套票优惠补贴，落地请交导游：价值398/位越野车穿越草原+价值218/位神泉沙漠大套票+价值140/位（白石山第一索+二索）+乌兰哈达火山小交通+老牛湾景交+云冈景交+悬空寺景交+荣国府讲解费+耳麦+西柏坡讲解费+耳麦+车导综合服务费=499元/人（原价值988/位）<w:br/><w:br/>6、导游：当地专职优秀中文导游服务。<w:br/>7、小童：（2周岁以上12周岁以下）小童费用含往返机票、车位、餐费，不含门票、不占床位。<w:br/>【注意】：团队机票一经开出，不得更签，不得签转，不得退票。 http://zxgk.court.gov.cn/(失信人员网站），<w:br/>若客人为失信人员或为航空公司列入的黑名单，导致无法出票的，只退机建费用！ 此线路产品为全款买断机位后销售，客人一经确认出行，临时取消导致机位没有时间进行第二次销售而产生的损失，由客人负责。退团全损！</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其他未提及费用。</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辉腾锡勒草原 <骑马/乘马车></w:t></w:r></w:p></w:tc><w:tc><w:tcPr/><w:p><w:pPr><w:pStyle w:val="indent"/></w:pPr><w:r><w:rPr><w:rFonts w:ascii="宋体" w:hAnsi="宋体" w:eastAsia="宋体" w:cs="宋体"/><w:color w:val="000000"/><w:sz w:val="20"/><w:szCs w:val="20"/></w:rPr><w:t xml:space="preserve">骑马或乘马车：380元/人（3个站点），480元/人（4个站点）</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380.00</w:t></w:r></w:p></w:tc></w:tr><w:tr><w:trPr/><w:tc><w:tcPr/><w:p><w:pPr><w:pStyle w:val="indent"/></w:pPr><w:r><w:rPr><w:rFonts w:ascii="宋体" w:hAnsi="宋体" w:eastAsia="宋体" w:cs="宋体"/><w:color w:val="000000"/><w:sz w:val="20"/><w:szCs w:val="20"/></w:rPr><w:t xml:space="preserve">辉腾锡勒草原 <诈马宴></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确定日期出游后不可更改或取消（除遇不可抗力因素），恕不退款！</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【酒店说明】：<w:br/>1、内蒙古比较落后，酒店及蒙古包没有三人间、也无法加床，如产生单房须补齐房差；<w:br/>2、为了保护草原生态环境，蒙古包不提供备品；<w:br/>3、酒店房卡押金须游客自付前台；<w:br/>4、内蒙古晚上气温较低，酒店22:00后空调关闭；<w:br/>5、不占床的游客须自行购买早餐。<w:br/>【健康说明】：<w:br/>1、游客报名时需确保自己的身体健康状况适合参团旅游，旅游者签订本次旅游合同，即视为旅游者对此次旅游的辛苦程度和医疗条件了解；因个人既有病史、身体残障或突发疾病在行程中发作或伤亡，旅行社不承担任何责任；旅行社投保的责任保险和旅游意外伤害保险条款中对此类情况也属于免责免赔范围。<w:br/>2、有听力、视力、脑力、四肢障碍的游客需有健康旅伴陪同才可参团；有精神疾病、无行为控制能力、孕妇、患有传染病的游客不能参团；有心、脑、肺疾病患者、其他不适宜长途旅行的人群以及70岁以上老年人，不宜参团。<w:br/>3、为了您的安全请游客勿隐瞒病情，否则产生后果自负，因此影响到其他游客的正常旅程还需承担赔偿责任。<w:br/>【注意事项】<w:br/>1.以上行程中时间均为参考时间，实际时间以导。游安排为准导游有权根据实际情况调整游览顺序，但保证项目不减少、品质不降低！如遇景点维修或关闭，则更换成等价景点，<w:br/>2.自由活动期间司机、导游可能无法提供服务敬请客人谅解。自由活动期间请游客自行妥善保管贵重物品，注意人身安全财产安全，若有发生，与旅行社及导游无关。<w:br/>3.如有接待问题请当时当地提出，双方协商解决，事后提出恕我社不予处理！如遇投诉问题，我社严格以客人所签意见单为准。<w:br/>4.一切私人贵重物品如现金、证件请妥善保管、如有遗失后果自行承担；不按行程走自行离团者，需再收取团款50%作为损失费用；<w:br/>5.客人在当地如自愿放弃当地景点游览、用餐、住宿等，其单项费用我社均不退。<w:br/>6.团费不含（行程中列明或行程外）一切私人消费、自费项目（请了解自由活动期间旅游攻略的项目价格和时间）、人身意外保险。<w:br/>7.如景区内出现购物场所及二次消费，为景区自行经营模式，与旅行社无关。<w:br/>8.组团社行程若与我社散拼行程不符所引发的投诉纠纷，我社概不负责。<w:br/>9.组团社有义务提醒特殊人群（老年人、未成年人及残疾人）的保障措施。<w:br/>10.如遇高速封路，则需改为火车，火车费用敬请自理，由于旅游旺季火车多数为站票。所以大家一定听从导游的指挥，通过各种方式购买火车票，费用自理。<w:br/>11.儿童价不含门票，如果超出身高所产生门票，请游客自行支付。<w:br/>12.行程所有自费景点门票不允许使用任何优惠证件。游客自行出票的，每张票加收100元。<w:br/>13.本行程内所有特色餐为本社友情赠送，不吃不退。<w:br/>14.为了保证您的本次旅游顺利进行。旅游活动本身带有一定的危险性，且旅途中会有一些意外事件发生，请您务必增强自我护意识。<w:br/>15.行程内所有景点为旅行社提前定量采购，如果不去门票不退费。儿童门票景区自理。景区门票政策波动较大，所标注的价格均为旺季最高价<w:br/>16.如当地有疑问或投诉请当地提出并解决，并如实填写意见单，我公司处理投诉以意见单为准，恕不处理意见单填写满意且回团投诉等情况。</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2026-06-08T11:09:30+08:00</dcterms:created>
  <dcterms:modified xsi:type="dcterms:W3CDTF">2026-06-08T11:09:30+08:00</dcterms:modified>
</cp:coreProperties>
</file>

<file path=docProps/custom.xml><?xml version="1.0" encoding="utf-8"?>
<Properties xmlns="http://schemas.openxmlformats.org/officeDocument/2006/custom-properties" xmlns:vt="http://schemas.openxmlformats.org/officeDocument/2006/docPropsVTypes"/>
</file>