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未含景区换乘车60元/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乘车前往宜昌（车程约3小时），晚餐后推荐自费【长江夜游】（自愿自费280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（1）单房差补300元/人，退房差150元/人
                <w:br/>
                （2）参考酒店神农架云栖精宿、荣逸精致或同级；宜昌春霖或同级；恩施硒城假日、乐悠、峰澜酒店或同级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3、餐饮标准：团队用餐：全程含4早餐2正餐（2餐常规团餐25元/人/餐）。十人一桌八菜一汤，若人数增减，菜量也相应增减，早餐酒店含，正餐不用不退费。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8、未含景区景交155元/人：神农顶60元/人、地心谷30元/人、狮子关30元/人、三峡大坝35元/人；合计155元/人，报名时收取或当地现付导游。
                <w:br/>
                9、自愿自理：
                <w:br/>
                地心谷玻璃桥70元/人；观光电梯35元/人；悬崖列车90元/人；地心奇航60元/人。
                <w:br/>
                三峡大坝电瓶车10元/人
                <w:br/>
                土司城耳麦20元/人
                <w:br/>
                长江夜游游船280元/人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未含景区景交155元/人：神农顶60元/人、地心谷30元/人、狮子关30元/人、三峡大坝35元/人；合计155元/人，报名时收取或当地现付导游。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长江夜游游船280元/人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2026-06-08T16:21:15+08:00</dcterms:created>
  <dcterms:modified xsi:type="dcterms:W3CDTF">2026-06-08T16:21:15+08:00</dcterms:modified>
</cp:coreProperties>
</file>

<file path=docProps/custom.xml><?xml version="1.0" encoding="utf-8"?>
<Properties xmlns="http://schemas.openxmlformats.org/officeDocument/2006/custom-properties" xmlns:vt="http://schemas.openxmlformats.org/officeDocument/2006/docPropsVTypes"/>
</file>