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80" w:lineRule="exact"/>
        <w:jc w:val="center"/>
        <w:rPr>
          <w:rFonts w:hint="eastAsia" w:ascii="微软雅黑" w:hAnsi="微软雅黑" w:eastAsia="微软雅黑"/>
          <w:b/>
          <w:sz w:val="32"/>
          <w:szCs w:val="32"/>
          <w:lang w:eastAsia="zh-CN"/>
        </w:rPr>
      </w:pPr>
      <w:r>
        <w:rPr>
          <w:rFonts w:hint="eastAsia" w:ascii="微软雅黑" w:hAnsi="微软雅黑" w:eastAsia="微软雅黑"/>
          <w:b/>
          <w:sz w:val="32"/>
          <w:szCs w:val="32"/>
        </w:rPr>
        <w:t>泰国旅游</w:t>
      </w:r>
      <w:r>
        <w:rPr>
          <w:rFonts w:ascii="微软雅黑" w:hAnsi="微软雅黑" w:eastAsia="微软雅黑"/>
          <w:b/>
          <w:sz w:val="32"/>
          <w:szCs w:val="32"/>
        </w:rPr>
        <w:t>30</w:t>
      </w:r>
      <w:r>
        <w:rPr>
          <w:rFonts w:hint="eastAsia" w:ascii="微软雅黑" w:hAnsi="微软雅黑" w:eastAsia="微软雅黑"/>
          <w:b/>
          <w:sz w:val="32"/>
          <w:szCs w:val="32"/>
        </w:rPr>
        <w:t>天单次</w:t>
      </w:r>
      <w:r>
        <w:rPr>
          <w:rFonts w:hint="eastAsia" w:ascii="微软雅黑" w:hAnsi="微软雅黑" w:eastAsia="微软雅黑"/>
          <w:b/>
          <w:sz w:val="32"/>
          <w:szCs w:val="32"/>
          <w:lang w:eastAsia="zh-CN"/>
        </w:rPr>
        <w:t>（广州领区）</w:t>
      </w:r>
    </w:p>
    <w:p>
      <w:pPr>
        <w:spacing w:beforeLines="50" w:line="380" w:lineRule="exact"/>
        <w:rPr>
          <w:rFonts w:hint="eastAsia" w:ascii="微软雅黑" w:hAnsi="微软雅黑" w:eastAsia="微软雅黑"/>
          <w:b/>
          <w:sz w:val="24"/>
          <w:lang w:eastAsia="zh-CN"/>
        </w:rPr>
      </w:pPr>
      <w:bookmarkStart w:id="0" w:name="OLE_LINK3"/>
      <w:r>
        <w:rPr>
          <w:rFonts w:hint="eastAsia" w:ascii="微软雅黑" w:hAnsi="微软雅黑" w:eastAsia="微软雅黑"/>
          <w:b/>
          <w:sz w:val="24"/>
        </w:rPr>
        <w:t>一、申请条件：</w:t>
      </w:r>
      <w:r>
        <w:rPr>
          <w:rFonts w:hint="eastAsia" w:ascii="微软雅黑" w:hAnsi="微软雅黑" w:eastAsia="微软雅黑"/>
          <w:b w:val="0"/>
          <w:bCs/>
          <w:sz w:val="24"/>
          <w:lang w:eastAsia="zh-CN"/>
        </w:rPr>
        <w:t>护照为广东、海南签发地</w:t>
      </w:r>
    </w:p>
    <w:p>
      <w:pPr>
        <w:spacing w:beforeLines="50" w:line="380" w:lineRule="exact"/>
        <w:ind w:firstLine="480" w:firstLineChars="200"/>
        <w:rPr>
          <w:rFonts w:hint="eastAsia" w:ascii="微软雅黑" w:hAnsi="微软雅黑" w:eastAsia="微软雅黑"/>
          <w:b w:val="0"/>
          <w:bCs/>
          <w:sz w:val="24"/>
        </w:rPr>
      </w:pPr>
    </w:p>
    <w:bookmarkEnd w:id="0"/>
    <w:p>
      <w:pPr>
        <w:spacing w:beforeLines="50" w:line="380" w:lineRule="exact"/>
        <w:rPr>
          <w:rFonts w:ascii="微软雅黑" w:hAnsi="微软雅黑" w:eastAsia="微软雅黑"/>
          <w:sz w:val="24"/>
        </w:rPr>
      </w:pPr>
      <w:r>
        <w:rPr>
          <w:rFonts w:hint="eastAsia" w:ascii="微软雅黑" w:hAnsi="微软雅黑" w:eastAsia="微软雅黑"/>
          <w:b/>
          <w:sz w:val="24"/>
        </w:rPr>
        <w:t>二、签证相关信息</w:t>
      </w:r>
      <w:r>
        <w:rPr>
          <w:rFonts w:hint="eastAsia" w:ascii="微软雅黑" w:hAnsi="微软雅黑" w:eastAsia="微软雅黑"/>
          <w:sz w:val="24"/>
        </w:rPr>
        <w:t>（以下信息仅为参考，具体以领馆批出为准）：</w:t>
      </w:r>
    </w:p>
    <w:p>
      <w:pPr>
        <w:spacing w:beforeLines="50" w:line="380" w:lineRule="exact"/>
        <w:ind w:firstLine="480" w:firstLineChars="200"/>
        <w:rPr>
          <w:rFonts w:ascii="微软雅黑" w:hAnsi="微软雅黑" w:eastAsia="微软雅黑"/>
          <w:sz w:val="24"/>
        </w:rPr>
      </w:pPr>
      <w:r>
        <w:rPr>
          <w:rFonts w:hint="eastAsia" w:ascii="微软雅黑" w:hAnsi="微软雅黑" w:eastAsia="微软雅黑"/>
          <w:b/>
          <w:sz w:val="24"/>
        </w:rPr>
        <w:t>有效期：</w:t>
      </w:r>
      <w:r>
        <w:rPr>
          <w:rFonts w:hint="eastAsia" w:ascii="微软雅黑" w:hAnsi="微软雅黑" w:eastAsia="微软雅黑"/>
          <w:sz w:val="24"/>
        </w:rPr>
        <w:t>三个月</w:t>
      </w:r>
    </w:p>
    <w:p>
      <w:pPr>
        <w:spacing w:beforeLines="50" w:line="380" w:lineRule="exact"/>
        <w:ind w:firstLine="480" w:firstLineChars="200"/>
        <w:rPr>
          <w:rFonts w:hint="eastAsia" w:ascii="微软雅黑" w:hAnsi="微软雅黑" w:eastAsia="微软雅黑"/>
          <w:sz w:val="24"/>
          <w:lang w:eastAsia="zh-CN"/>
        </w:rPr>
      </w:pPr>
      <w:r>
        <w:rPr>
          <w:rFonts w:hint="eastAsia" w:ascii="微软雅黑" w:hAnsi="微软雅黑" w:eastAsia="微软雅黑"/>
          <w:b/>
          <w:sz w:val="24"/>
        </w:rPr>
        <w:t>停留期：</w:t>
      </w:r>
      <w:r>
        <w:rPr>
          <w:rFonts w:ascii="微软雅黑" w:hAnsi="微软雅黑" w:eastAsia="微软雅黑"/>
          <w:sz w:val="24"/>
        </w:rPr>
        <w:t>30</w:t>
      </w:r>
      <w:r>
        <w:rPr>
          <w:rFonts w:hint="eastAsia" w:ascii="微软雅黑" w:hAnsi="微软雅黑" w:eastAsia="微软雅黑"/>
          <w:sz w:val="24"/>
        </w:rPr>
        <w:t>天</w:t>
      </w:r>
    </w:p>
    <w:p>
      <w:pPr>
        <w:spacing w:beforeLines="50" w:line="380" w:lineRule="exact"/>
        <w:ind w:firstLine="480" w:firstLineChars="200"/>
        <w:rPr>
          <w:rFonts w:ascii="微软雅黑" w:hAnsi="微软雅黑" w:eastAsia="微软雅黑"/>
          <w:sz w:val="24"/>
        </w:rPr>
      </w:pPr>
      <w:r>
        <w:rPr>
          <w:rFonts w:hint="eastAsia" w:ascii="微软雅黑" w:hAnsi="微软雅黑" w:eastAsia="微软雅黑"/>
          <w:b/>
          <w:bCs/>
          <w:sz w:val="24"/>
        </w:rPr>
        <w:t>入境次数：</w:t>
      </w:r>
      <w:r>
        <w:rPr>
          <w:rFonts w:hint="eastAsia" w:ascii="微软雅黑" w:hAnsi="微软雅黑" w:eastAsia="微软雅黑"/>
          <w:sz w:val="24"/>
        </w:rPr>
        <w:t>单次</w:t>
      </w:r>
    </w:p>
    <w:p>
      <w:pPr>
        <w:spacing w:beforeLines="50" w:line="380" w:lineRule="exact"/>
        <w:ind w:firstLine="480" w:firstLineChars="200"/>
        <w:rPr>
          <w:rFonts w:hint="eastAsia" w:ascii="微软雅黑" w:hAnsi="微软雅黑" w:eastAsia="微软雅黑"/>
          <w:sz w:val="24"/>
        </w:rPr>
      </w:pPr>
      <w:r>
        <w:rPr>
          <w:rFonts w:hint="eastAsia" w:ascii="微软雅黑" w:hAnsi="微软雅黑" w:eastAsia="微软雅黑"/>
          <w:b/>
          <w:sz w:val="24"/>
        </w:rPr>
        <w:t>预计办理时间：</w:t>
      </w:r>
      <w:r>
        <w:rPr>
          <w:rFonts w:hint="eastAsia" w:ascii="微软雅黑" w:hAnsi="微软雅黑" w:eastAsia="微软雅黑"/>
          <w:b w:val="0"/>
          <w:bCs/>
          <w:color w:val="auto"/>
          <w:sz w:val="24"/>
          <w:lang w:val="en-US" w:eastAsia="zh-CN"/>
        </w:rPr>
        <w:t>5-</w:t>
      </w:r>
      <w:r>
        <w:rPr>
          <w:rFonts w:hint="eastAsia" w:ascii="微软雅黑" w:hAnsi="微软雅黑" w:eastAsia="微软雅黑"/>
          <w:color w:val="auto"/>
          <w:sz w:val="24"/>
          <w:lang w:val="en-US" w:eastAsia="zh-CN"/>
        </w:rPr>
        <w:t>8周</w:t>
      </w:r>
      <w:bookmarkStart w:id="1" w:name="_GoBack"/>
      <w:bookmarkEnd w:id="1"/>
    </w:p>
    <w:p>
      <w:pPr>
        <w:spacing w:beforeLines="50" w:line="380" w:lineRule="exact"/>
        <w:ind w:firstLine="480" w:firstLineChars="200"/>
        <w:rPr>
          <w:rFonts w:hint="eastAsia" w:ascii="微软雅黑" w:hAnsi="微软雅黑" w:eastAsia="微软雅黑"/>
          <w:sz w:val="24"/>
        </w:rPr>
      </w:pPr>
    </w:p>
    <w:p>
      <w:pPr>
        <w:spacing w:beforeLines="50" w:line="380" w:lineRule="exact"/>
        <w:rPr>
          <w:rFonts w:ascii="微软雅黑" w:hAnsi="微软雅黑" w:eastAsia="微软雅黑"/>
          <w:b/>
          <w:sz w:val="24"/>
        </w:rPr>
      </w:pPr>
      <w:r>
        <w:rPr>
          <w:rFonts w:hint="eastAsia" w:ascii="微软雅黑" w:hAnsi="微软雅黑" w:eastAsia="微软雅黑"/>
          <w:b/>
          <w:sz w:val="24"/>
        </w:rPr>
        <w:t>三、材料清单</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rPr>
        <w:t>申请人护照整本扫描（有效期至少满6个月）</w:t>
      </w:r>
      <w:r>
        <w:rPr>
          <w:rFonts w:hint="eastAsia" w:ascii="微软雅黑" w:hAnsi="微软雅黑" w:eastAsia="微软雅黑"/>
          <w:sz w:val="24"/>
          <w:lang w:eastAsia="zh-CN"/>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rPr>
        <w:t>半年内拍摄的3.5cm*4.5cm规格白底彩色照片</w:t>
      </w:r>
      <w:r>
        <w:rPr>
          <w:rFonts w:hint="eastAsia" w:ascii="微软雅黑" w:hAnsi="微软雅黑" w:eastAsia="微软雅黑"/>
          <w:b/>
          <w:bCs/>
          <w:sz w:val="24"/>
        </w:rPr>
        <w:t>电子版</w:t>
      </w:r>
      <w:r>
        <w:rPr>
          <w:rFonts w:hint="eastAsia" w:ascii="微软雅黑" w:hAnsi="微软雅黑" w:eastAsia="微软雅黑"/>
          <w:b/>
          <w:bCs/>
          <w:sz w:val="24"/>
          <w:lang w:eastAsia="zh-CN"/>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rPr>
        <w:t>申请人签署声明（declaration form）</w:t>
      </w:r>
      <w:r>
        <w:rPr>
          <w:rFonts w:hint="eastAsia" w:ascii="微软雅黑" w:hAnsi="微软雅黑" w:eastAsia="微软雅黑"/>
          <w:sz w:val="24"/>
          <w:lang w:eastAsia="zh-CN"/>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color w:val="000000"/>
          <w:sz w:val="24"/>
        </w:rPr>
        <w:t>申请人的身份证复印件</w:t>
      </w:r>
      <w:r>
        <w:rPr>
          <w:rFonts w:hint="eastAsia" w:ascii="微软雅黑" w:hAnsi="微软雅黑" w:eastAsia="微软雅黑"/>
          <w:sz w:val="24"/>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英文在职</w:t>
      </w:r>
      <w:r>
        <w:rPr>
          <w:rFonts w:hint="eastAsia" w:ascii="微软雅黑" w:hAnsi="微软雅黑" w:eastAsia="微软雅黑"/>
          <w:sz w:val="24"/>
        </w:rPr>
        <w:t>证明（详细说明</w:t>
      </w:r>
      <w:r>
        <w:rPr>
          <w:rFonts w:hint="eastAsia" w:ascii="微软雅黑" w:hAnsi="微软雅黑" w:eastAsia="微软雅黑"/>
          <w:sz w:val="24"/>
          <w:lang w:eastAsia="zh-CN"/>
        </w:rPr>
        <w:t>申请</w:t>
      </w:r>
      <w:r>
        <w:rPr>
          <w:rFonts w:hint="eastAsia" w:ascii="微软雅黑" w:hAnsi="微软雅黑" w:eastAsia="微软雅黑"/>
          <w:sz w:val="24"/>
        </w:rPr>
        <w:t>人的职务和职位，月薪，赴泰目的，赴泰日期及在泰停留时间</w:t>
      </w:r>
      <w:r>
        <w:rPr>
          <w:rFonts w:hint="eastAsia" w:ascii="微软雅黑" w:hAnsi="微软雅黑" w:eastAsia="微软雅黑"/>
          <w:sz w:val="24"/>
          <w:lang w:eastAsia="zh-CN"/>
        </w:rPr>
        <w:t>，须负责人签名、盖公章</w:t>
      </w:r>
      <w:r>
        <w:rPr>
          <w:rFonts w:hint="eastAsia" w:ascii="微软雅黑" w:hAnsi="微软雅黑" w:eastAsia="微软雅黑"/>
          <w:sz w:val="24"/>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营业执照副本复印件（须法人签名及盖公章）；</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银行流水，最终余额不少于</w:t>
      </w:r>
      <w:r>
        <w:rPr>
          <w:rFonts w:hint="eastAsia" w:ascii="微软雅黑" w:hAnsi="微软雅黑" w:eastAsia="微软雅黑"/>
          <w:sz w:val="24"/>
          <w:lang w:val="en-US" w:eastAsia="zh-CN"/>
        </w:rPr>
        <w:t>10万元人民币；</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全额支付的往返机票订单；</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在泰期间的住宿证明（二选一）：</w:t>
      </w:r>
      <w:r>
        <w:rPr>
          <w:rFonts w:hint="eastAsia" w:ascii="微软雅黑" w:hAnsi="微软雅黑" w:eastAsia="微软雅黑"/>
          <w:sz w:val="24"/>
          <w:lang w:val="en-US" w:eastAsia="zh-CN"/>
        </w:rPr>
        <w:t xml:space="preserve">A. </w:t>
      </w:r>
      <w:r>
        <w:rPr>
          <w:rFonts w:hint="eastAsia" w:ascii="微软雅黑" w:hAnsi="微软雅黑" w:eastAsia="微软雅黑"/>
          <w:sz w:val="24"/>
          <w:lang w:eastAsia="zh-CN"/>
        </w:rPr>
        <w:t>全额支付的指定酒店订单及缴费凭证；</w:t>
      </w:r>
      <w:r>
        <w:rPr>
          <w:rFonts w:hint="eastAsia" w:ascii="微软雅黑" w:hAnsi="微软雅黑" w:eastAsia="微软雅黑"/>
          <w:sz w:val="24"/>
          <w:lang w:val="en-US" w:eastAsia="zh-CN"/>
        </w:rPr>
        <w:t>B.由在泰亲属/朋友出具的带其签名的邀请信，邀请信需注明在泰停留期间的具体地址及附上邀请人身份证户口本或者护照及房产证(若酒店未确认，领馆有权拒绝您的签证申请)；</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rPr>
        <w:t>国家移民管理局出入境记录，详情请点击网站：https://s.nia.gov.cn/mps/login.html?type=getCallBackToken&amp;flag=false</w:t>
      </w:r>
    </w:p>
    <w:p>
      <w:pPr>
        <w:numPr>
          <w:ilvl w:val="0"/>
          <w:numId w:val="1"/>
        </w:numPr>
        <w:spacing w:beforeLines="50" w:line="380" w:lineRule="exact"/>
        <w:rPr>
          <w:rFonts w:hint="eastAsia" w:ascii="微软雅黑" w:hAnsi="微软雅黑" w:eastAsia="微软雅黑"/>
          <w:sz w:val="24"/>
        </w:rPr>
      </w:pPr>
      <w:r>
        <w:rPr>
          <w:rFonts w:hint="eastAsia" w:ascii="微软雅黑" w:hAnsi="微软雅黑" w:eastAsia="微软雅黑"/>
          <w:sz w:val="24"/>
        </w:rPr>
        <w:t>申请人手持护照照片和信息页的照片</w:t>
      </w:r>
      <w:r>
        <w:rPr>
          <w:rFonts w:hint="eastAsia" w:ascii="微软雅黑" w:hAnsi="微软雅黑" w:eastAsia="微软雅黑"/>
          <w:sz w:val="24"/>
          <w:lang w:val="en-US" w:eastAsia="zh-CN"/>
        </w:rPr>
        <w:t>；</w:t>
      </w:r>
    </w:p>
    <w:p>
      <w:pPr>
        <w:numPr>
          <w:ilvl w:val="0"/>
          <w:numId w:val="1"/>
        </w:numPr>
        <w:spacing w:beforeLines="50" w:line="380" w:lineRule="exact"/>
        <w:rPr>
          <w:rFonts w:ascii="微软雅黑" w:hAnsi="微软雅黑" w:eastAsia="微软雅黑"/>
          <w:sz w:val="24"/>
        </w:rPr>
      </w:pPr>
      <w:r>
        <w:rPr>
          <w:rFonts w:hint="eastAsia" w:ascii="微软雅黑" w:hAnsi="微软雅黑" w:eastAsia="微软雅黑"/>
          <w:sz w:val="24"/>
          <w:lang w:eastAsia="zh-CN"/>
        </w:rPr>
        <w:t>中文表格</w:t>
      </w:r>
    </w:p>
    <w:p>
      <w:pPr>
        <w:spacing w:beforeLines="50" w:line="380" w:lineRule="exact"/>
        <w:rPr>
          <w:rFonts w:ascii="微软雅黑" w:hAnsi="微软雅黑" w:eastAsia="微软雅黑"/>
          <w:color w:val="FF0000"/>
          <w:sz w:val="24"/>
        </w:rPr>
      </w:pPr>
      <w:r>
        <w:rPr>
          <w:rFonts w:hint="eastAsia" w:ascii="微软雅黑" w:hAnsi="微软雅黑" w:eastAsia="微软雅黑"/>
          <w:color w:val="FF0000"/>
          <w:sz w:val="24"/>
          <w:highlight w:val="yellow"/>
        </w:rPr>
        <w:t>【自2021年</w:t>
      </w:r>
      <w:r>
        <w:rPr>
          <w:rFonts w:hint="eastAsia" w:ascii="微软雅黑" w:hAnsi="微软雅黑" w:eastAsia="微软雅黑"/>
          <w:color w:val="FF0000"/>
          <w:sz w:val="24"/>
          <w:highlight w:val="yellow"/>
          <w:lang w:val="en-US" w:eastAsia="zh-CN"/>
        </w:rPr>
        <w:t>9</w:t>
      </w:r>
      <w:r>
        <w:rPr>
          <w:rFonts w:hint="eastAsia" w:ascii="微软雅黑" w:hAnsi="微软雅黑" w:eastAsia="微软雅黑"/>
          <w:color w:val="FF0000"/>
          <w:sz w:val="24"/>
          <w:highlight w:val="yellow"/>
        </w:rPr>
        <w:t>月2</w:t>
      </w:r>
      <w:r>
        <w:rPr>
          <w:rFonts w:hint="eastAsia" w:ascii="微软雅黑" w:hAnsi="微软雅黑" w:eastAsia="微软雅黑"/>
          <w:color w:val="FF0000"/>
          <w:sz w:val="24"/>
          <w:highlight w:val="yellow"/>
          <w:lang w:val="en-US" w:eastAsia="zh-CN"/>
        </w:rPr>
        <w:t>6</w:t>
      </w:r>
      <w:r>
        <w:rPr>
          <w:rFonts w:hint="eastAsia" w:ascii="微软雅黑" w:hAnsi="微软雅黑" w:eastAsia="微软雅黑"/>
          <w:color w:val="FF0000"/>
          <w:sz w:val="24"/>
          <w:highlight w:val="yellow"/>
        </w:rPr>
        <w:t>日起，泰王国驻</w:t>
      </w:r>
      <w:r>
        <w:rPr>
          <w:rFonts w:hint="eastAsia" w:ascii="微软雅黑" w:hAnsi="微软雅黑" w:eastAsia="微软雅黑"/>
          <w:color w:val="FF0000"/>
          <w:sz w:val="24"/>
          <w:highlight w:val="yellow"/>
          <w:lang w:eastAsia="zh-CN"/>
        </w:rPr>
        <w:t>中国</w:t>
      </w:r>
      <w:r>
        <w:rPr>
          <w:rFonts w:hint="eastAsia" w:ascii="微软雅黑" w:hAnsi="微软雅黑" w:eastAsia="微软雅黑"/>
          <w:color w:val="FF0000"/>
          <w:sz w:val="24"/>
          <w:highlight w:val="yellow"/>
        </w:rPr>
        <w:t>领事馆所有类型的签证</w:t>
      </w:r>
      <w:r>
        <w:rPr>
          <w:rFonts w:hint="eastAsia" w:ascii="微软雅黑" w:hAnsi="微软雅黑" w:eastAsia="微软雅黑"/>
          <w:color w:val="FF0000"/>
          <w:sz w:val="24"/>
          <w:highlight w:val="yellow"/>
          <w:lang w:eastAsia="zh-CN"/>
        </w:rPr>
        <w:t>实行电子签证，必要时领馆会要求申请人面试（递交签证后另行通知）</w:t>
      </w:r>
      <w:r>
        <w:rPr>
          <w:rFonts w:hint="eastAsia" w:ascii="微软雅黑" w:hAnsi="微软雅黑" w:eastAsia="微软雅黑"/>
          <w:color w:val="FF0000"/>
          <w:sz w:val="24"/>
          <w:highlight w:val="yellow"/>
        </w:rPr>
        <w:t>！！！因此，所有资料请先提供扫描件</w:t>
      </w:r>
      <w:r>
        <w:rPr>
          <w:rFonts w:hint="eastAsia" w:ascii="微软雅黑" w:hAnsi="微软雅黑" w:eastAsia="微软雅黑"/>
          <w:color w:val="FF0000"/>
          <w:sz w:val="24"/>
          <w:highlight w:val="yellow"/>
          <w:lang w:eastAsia="zh-CN"/>
        </w:rPr>
        <w:t>递交签证申请</w:t>
      </w:r>
      <w:r>
        <w:rPr>
          <w:rFonts w:hint="eastAsia" w:ascii="微软雅黑" w:hAnsi="微软雅黑" w:eastAsia="微软雅黑"/>
          <w:color w:val="FF0000"/>
          <w:sz w:val="24"/>
          <w:highlight w:val="yellow"/>
        </w:rPr>
        <w:t>，</w:t>
      </w:r>
      <w:r>
        <w:rPr>
          <w:rFonts w:hint="eastAsia" w:ascii="微软雅黑" w:hAnsi="微软雅黑" w:eastAsia="微软雅黑"/>
          <w:color w:val="FF0000"/>
          <w:sz w:val="24"/>
          <w:highlight w:val="yellow"/>
          <w:lang w:eastAsia="zh-CN"/>
        </w:rPr>
        <w:t>若需要面试，</w:t>
      </w:r>
      <w:r>
        <w:rPr>
          <w:rFonts w:hint="eastAsia" w:ascii="微软雅黑" w:hAnsi="微软雅黑" w:eastAsia="微软雅黑"/>
          <w:color w:val="FF0000"/>
          <w:sz w:val="24"/>
          <w:highlight w:val="yellow"/>
        </w:rPr>
        <w:t>原件</w:t>
      </w:r>
      <w:r>
        <w:rPr>
          <w:rFonts w:hint="eastAsia" w:ascii="微软雅黑" w:hAnsi="微软雅黑" w:eastAsia="微软雅黑"/>
          <w:color w:val="FF0000"/>
          <w:sz w:val="24"/>
          <w:highlight w:val="yellow"/>
          <w:lang w:eastAsia="zh-CN"/>
        </w:rPr>
        <w:t>在</w:t>
      </w:r>
      <w:r>
        <w:rPr>
          <w:rFonts w:hint="eastAsia" w:ascii="微软雅黑" w:hAnsi="微软雅黑" w:eastAsia="微软雅黑"/>
          <w:color w:val="FF0000"/>
          <w:sz w:val="24"/>
          <w:highlight w:val="yellow"/>
        </w:rPr>
        <w:t>面试当天带上】</w:t>
      </w:r>
    </w:p>
    <w:p>
      <w:pPr>
        <w:spacing w:line="360" w:lineRule="exact"/>
        <w:rPr>
          <w:rFonts w:ascii="微软雅黑" w:hAnsi="微软雅黑" w:eastAsia="微软雅黑"/>
          <w:b/>
          <w:sz w:val="24"/>
        </w:rPr>
      </w:pPr>
    </w:p>
    <w:p>
      <w:pPr>
        <w:spacing w:line="360" w:lineRule="exact"/>
        <w:rPr>
          <w:rFonts w:ascii="微软雅黑" w:hAnsi="微软雅黑" w:eastAsia="微软雅黑"/>
          <w:b/>
          <w:sz w:val="24"/>
        </w:rPr>
      </w:pPr>
    </w:p>
    <w:p>
      <w:pPr>
        <w:spacing w:line="360" w:lineRule="exact"/>
        <w:rPr>
          <w:rFonts w:ascii="微软雅黑" w:hAnsi="微软雅黑" w:eastAsia="微软雅黑"/>
          <w:b/>
          <w:sz w:val="24"/>
        </w:rPr>
      </w:pPr>
      <w:r>
        <w:rPr>
          <w:rFonts w:hint="eastAsia" w:ascii="微软雅黑" w:hAnsi="微软雅黑" w:eastAsia="微软雅黑"/>
          <w:b/>
          <w:sz w:val="24"/>
        </w:rPr>
        <w:t>温馨提示：</w:t>
      </w:r>
    </w:p>
    <w:p>
      <w:pPr>
        <w:pStyle w:val="18"/>
        <w:numPr>
          <w:ilvl w:val="0"/>
          <w:numId w:val="2"/>
        </w:numPr>
        <w:spacing w:line="360" w:lineRule="exact"/>
        <w:ind w:firstLineChars="0"/>
        <w:rPr>
          <w:rFonts w:ascii="微软雅黑" w:hAnsi="微软雅黑" w:eastAsia="微软雅黑"/>
          <w:sz w:val="24"/>
          <w:szCs w:val="24"/>
        </w:rPr>
      </w:pPr>
      <w:r>
        <w:rPr>
          <w:rFonts w:hint="eastAsia" w:ascii="微软雅黑" w:hAnsi="微软雅黑" w:eastAsia="微软雅黑"/>
          <w:sz w:val="24"/>
          <w:szCs w:val="24"/>
        </w:rPr>
        <w:t>以上签证须知仅供参考，</w:t>
      </w:r>
      <w:r>
        <w:rPr>
          <w:rFonts w:hint="eastAsia" w:ascii="微软雅黑" w:hAnsi="微软雅黑" w:eastAsia="微软雅黑"/>
          <w:sz w:val="24"/>
          <w:szCs w:val="24"/>
          <w:lang w:eastAsia="zh-CN"/>
        </w:rPr>
        <w:t>不同领区的</w:t>
      </w:r>
      <w:r>
        <w:rPr>
          <w:rFonts w:hint="eastAsia" w:ascii="微软雅黑" w:hAnsi="微软雅黑" w:eastAsia="微软雅黑"/>
          <w:sz w:val="24"/>
          <w:szCs w:val="24"/>
        </w:rPr>
        <w:t>使领馆在审理申请的过程中有可能根据申请人个人实际情况要求补充其他证明材料；</w:t>
      </w:r>
    </w:p>
    <w:p>
      <w:pPr>
        <w:pStyle w:val="18"/>
        <w:numPr>
          <w:ilvl w:val="0"/>
          <w:numId w:val="2"/>
        </w:numPr>
        <w:spacing w:line="360" w:lineRule="exact"/>
        <w:ind w:firstLineChars="0"/>
        <w:rPr>
          <w:rFonts w:ascii="微软雅黑" w:hAnsi="微软雅黑" w:eastAsia="微软雅黑"/>
          <w:sz w:val="24"/>
          <w:szCs w:val="24"/>
        </w:rPr>
      </w:pPr>
      <w:r>
        <w:rPr>
          <w:rFonts w:hint="eastAsia" w:ascii="微软雅黑" w:hAnsi="微软雅黑" w:eastAsia="微软雅黑"/>
          <w:sz w:val="24"/>
          <w:szCs w:val="24"/>
        </w:rPr>
        <w:t>签证申请是否可以成功，取决于使领馆签证官的直接审核结果，若最终发生拒签的情况，申请人应自然接受此结果；</w:t>
      </w:r>
    </w:p>
    <w:p>
      <w:pPr>
        <w:pStyle w:val="18"/>
        <w:numPr>
          <w:ilvl w:val="0"/>
          <w:numId w:val="2"/>
        </w:numPr>
        <w:spacing w:line="360" w:lineRule="exact"/>
        <w:ind w:firstLineChars="0"/>
        <w:rPr>
          <w:rFonts w:ascii="微软雅黑" w:hAnsi="微软雅黑" w:eastAsia="微软雅黑"/>
          <w:sz w:val="24"/>
          <w:szCs w:val="24"/>
        </w:rPr>
      </w:pPr>
      <w:r>
        <w:rPr>
          <w:rFonts w:hint="eastAsia" w:ascii="微软雅黑" w:hAnsi="微软雅黑" w:eastAsia="微软雅黑"/>
          <w:sz w:val="24"/>
          <w:szCs w:val="24"/>
        </w:rPr>
        <w:t>申请人必须确保提交的资料是真实有效的。提供虚假签证材料的，有可能被相关使领馆列入永久拒绝申请的名单；</w:t>
      </w:r>
    </w:p>
    <w:p>
      <w:pPr>
        <w:pStyle w:val="18"/>
        <w:numPr>
          <w:ilvl w:val="0"/>
          <w:numId w:val="2"/>
        </w:numPr>
        <w:spacing w:line="360" w:lineRule="exact"/>
        <w:ind w:firstLineChars="0"/>
        <w:rPr>
          <w:rFonts w:ascii="微软雅黑" w:hAnsi="微软雅黑" w:eastAsia="微软雅黑"/>
          <w:sz w:val="24"/>
          <w:szCs w:val="24"/>
        </w:rPr>
      </w:pPr>
      <w:r>
        <w:rPr>
          <w:rFonts w:hint="eastAsia" w:ascii="微软雅黑" w:hAnsi="微软雅黑" w:eastAsia="微软雅黑"/>
          <w:sz w:val="24"/>
          <w:szCs w:val="24"/>
        </w:rPr>
        <w:t>“预计办理时间”是使领馆签发签证时，正常情况下的处理时间，若遇到特殊原因如假期，使领馆内部人员调整，签证打印机故障等，则有可能会产生延迟出签证的情况。对申请人根据签证预计日期提示，而进行的行程安排所造成的可能经济损失，本公司不承担任何责任；</w:t>
      </w:r>
    </w:p>
    <w:p>
      <w:pPr>
        <w:pStyle w:val="18"/>
        <w:numPr>
          <w:ilvl w:val="0"/>
          <w:numId w:val="2"/>
        </w:numPr>
        <w:spacing w:line="360" w:lineRule="exact"/>
        <w:ind w:firstLineChars="0"/>
        <w:rPr>
          <w:rFonts w:ascii="微软雅黑" w:hAnsi="微软雅黑" w:eastAsia="微软雅黑"/>
          <w:sz w:val="24"/>
        </w:rPr>
      </w:pPr>
      <w:r>
        <w:rPr>
          <w:rFonts w:hint="eastAsia" w:ascii="微软雅黑" w:hAnsi="微软雅黑" w:eastAsia="微软雅黑"/>
          <w:sz w:val="24"/>
          <w:szCs w:val="24"/>
        </w:rPr>
        <w:t>具体的签证有效期及停留天数须以签证官签发的内容为准。</w:t>
      </w:r>
    </w:p>
    <w:sectPr>
      <w:headerReference r:id="rId5" w:type="first"/>
      <w:footerReference r:id="rId8" w:type="first"/>
      <w:headerReference r:id="rId3" w:type="default"/>
      <w:footerReference r:id="rId6" w:type="default"/>
      <w:headerReference r:id="rId4" w:type="even"/>
      <w:footerReference r:id="rId7" w:type="even"/>
      <w:pgSz w:w="11906" w:h="16838"/>
      <w:pgMar w:top="1440" w:right="849"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84"/>
        <w:tab w:val="left" w:pos="4536"/>
        <w:tab w:val="left" w:pos="10632"/>
      </w:tabs>
      <w:ind w:left="141" w:leftChars="67" w:firstLine="140" w:firstLineChars="67"/>
      <w:jc w:val="left"/>
      <w:rPr>
        <w:rFonts w:ascii="幼圆" w:eastAsia="幼圆"/>
        <w:b/>
        <w:sz w:val="18"/>
        <w:szCs w:val="18"/>
      </w:rPr>
    </w:pPr>
    <w:r>
      <w:pict>
        <v:line id="直接连接符 4" o:spid="_x0000_s4098" o:spt="20" style="position:absolute;left:0pt;margin-left:204.9pt;margin-top:3.7pt;height:27pt;width:0pt;z-index:251660288;mso-width-relative:page;mso-height-relative:page;" coordsize="21600,21600">
          <v:path arrowok="t"/>
          <v:fill focussize="0,0"/>
          <v:stroke/>
          <v:imagedata o:title=""/>
          <o:lock v:ext="edit"/>
        </v:line>
      </w:pict>
    </w:r>
    <w:r>
      <w:rPr>
        <w:rFonts w:hint="eastAsia" w:ascii="幼圆" w:eastAsia="幼圆"/>
        <w:b/>
        <w:sz w:val="18"/>
        <w:szCs w:val="18"/>
      </w:rPr>
      <w:t>天河办公地点</w:t>
    </w:r>
    <w:r>
      <w:rPr>
        <w:rFonts w:ascii="幼圆" w:eastAsia="幼圆"/>
        <w:b/>
        <w:sz w:val="18"/>
        <w:szCs w:val="18"/>
      </w:rPr>
      <w:t xml:space="preserve">                                   </w:t>
    </w:r>
    <w:r>
      <w:rPr>
        <w:rFonts w:hint="eastAsia" w:ascii="幼圆" w:eastAsia="幼圆"/>
        <w:b/>
        <w:sz w:val="18"/>
        <w:szCs w:val="18"/>
      </w:rPr>
      <w:t>越秀办公地点</w:t>
    </w:r>
  </w:p>
  <w:p>
    <w:pPr>
      <w:pStyle w:val="4"/>
      <w:ind w:left="283" w:leftChars="135"/>
      <w:rPr>
        <w:rFonts w:ascii="幼圆" w:eastAsia="幼圆"/>
        <w:b/>
        <w:sz w:val="24"/>
        <w:szCs w:val="24"/>
      </w:rPr>
    </w:pPr>
    <w:r>
      <w:rPr>
        <w:rFonts w:hint="eastAsia" w:ascii="幼圆" w:eastAsia="幼圆"/>
        <w:b/>
      </w:rPr>
      <w:t>广州市体育西路</w:t>
    </w:r>
    <w:r>
      <w:rPr>
        <w:rFonts w:ascii="幼圆" w:eastAsia="幼圆"/>
        <w:b/>
      </w:rPr>
      <w:t>189</w:t>
    </w:r>
    <w:r>
      <w:rPr>
        <w:rFonts w:hint="eastAsia" w:ascii="幼圆" w:eastAsia="幼圆"/>
        <w:b/>
      </w:rPr>
      <w:t>号城建大厦二楼</w:t>
    </w:r>
    <w:r>
      <w:rPr>
        <w:rFonts w:ascii="幼圆" w:eastAsia="幼圆"/>
        <w:b/>
      </w:rPr>
      <w:t>256</w:t>
    </w:r>
    <w:r>
      <w:rPr>
        <w:rFonts w:hint="eastAsia" w:ascii="幼圆" w:eastAsia="幼圆"/>
        <w:b/>
      </w:rPr>
      <w:t>室</w:t>
    </w:r>
    <w:r>
      <w:rPr>
        <w:rFonts w:ascii="幼圆" w:eastAsia="幼圆"/>
        <w:b/>
      </w:rPr>
      <w:t xml:space="preserve">         </w:t>
    </w:r>
    <w:r>
      <w:rPr>
        <w:rFonts w:hint="eastAsia" w:ascii="幼圆" w:eastAsia="幼圆"/>
        <w:b/>
      </w:rPr>
      <w:t>广州市沿江中路</w:t>
    </w:r>
    <w:r>
      <w:rPr>
        <w:rFonts w:ascii="幼圆" w:eastAsia="幼圆"/>
        <w:b/>
      </w:rPr>
      <w:t>195-197</w:t>
    </w:r>
    <w:r>
      <w:rPr>
        <w:rFonts w:hint="eastAsia" w:ascii="幼圆" w:eastAsia="幼圆"/>
        <w:b/>
      </w:rPr>
      <w:t>号沿江大厦</w:t>
    </w:r>
    <w:r>
      <w:rPr>
        <w:rFonts w:ascii="幼圆" w:eastAsia="幼圆"/>
        <w:b/>
      </w:rPr>
      <w:t>22</w:t>
    </w:r>
    <w:r>
      <w:rPr>
        <w:rFonts w:hint="eastAsia" w:ascii="幼圆" w:eastAsia="幼圆"/>
        <w:b/>
      </w:rPr>
      <w:t>楼</w:t>
    </w:r>
    <w:r>
      <w:rPr>
        <w:rFonts w:ascii="幼圆" w:eastAsia="幼圆"/>
        <w:b/>
      </w:rPr>
      <w:t xml:space="preserve">    </w:t>
    </w:r>
    <w:r>
      <w:rPr>
        <w:rFonts w:ascii="幼圆" w:eastAsia="幼圆"/>
        <w:b/>
        <w:sz w:val="24"/>
        <w:szCs w:val="24"/>
      </w:rPr>
      <w:t>www.gdctsvisa.com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283" w:rightChars="135"/>
      <w:jc w:val="right"/>
    </w:pPr>
    <w:r>
      <w:rPr>
        <w:rFonts w:hint="eastAsia"/>
      </w:rPr>
      <w:t>广东中旅移民签证顾问有限公司</w:t>
    </w:r>
  </w:p>
  <w:p>
    <w:pPr>
      <w:pStyle w:val="5"/>
      <w:ind w:right="283" w:rightChars="135"/>
      <w:jc w:val="right"/>
    </w:pPr>
    <w:r>
      <w:rPr>
        <w:rFonts w:hint="eastAsia"/>
      </w:rPr>
      <w:t>咨询热线：</w:t>
    </w:r>
    <w:r>
      <w:pict>
        <v:shape id="_x0000_s4097" o:spid="_x0000_s4097" o:spt="75" type="#_x0000_t75" style="position:absolute;left:0pt;margin-left:-24pt;margin-top:-48.55pt;height:86.25pt;width:154.25pt;z-index:-251657216;mso-width-relative:page;mso-height-relative:page;" filled="f" o:preferrelative="t" stroked="f" coordsize="21600,21600">
          <v:path/>
          <v:fill on="f" focussize="0,0"/>
          <v:stroke on="f" joinstyle="miter"/>
          <v:imagedata r:id="rId1" o:title=""/>
          <o:lock v:ext="edit" aspectratio="t"/>
        </v:shape>
      </w:pict>
    </w:r>
    <w:r>
      <w:rPr>
        <w:sz w:val="28"/>
        <w:szCs w:val="28"/>
      </w:rPr>
      <w:t>400-8833-870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76C1C"/>
    <w:multiLevelType w:val="multilevel"/>
    <w:tmpl w:val="45E76C1C"/>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4989498B"/>
    <w:multiLevelType w:val="multilevel"/>
    <w:tmpl w:val="4989498B"/>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AEB"/>
    <w:rsid w:val="000215A5"/>
    <w:rsid w:val="00042F8B"/>
    <w:rsid w:val="00053F47"/>
    <w:rsid w:val="000623FF"/>
    <w:rsid w:val="000653A7"/>
    <w:rsid w:val="000A5BBC"/>
    <w:rsid w:val="001817A8"/>
    <w:rsid w:val="001A0C16"/>
    <w:rsid w:val="001A4D99"/>
    <w:rsid w:val="001C2380"/>
    <w:rsid w:val="001C2A3F"/>
    <w:rsid w:val="001C72F3"/>
    <w:rsid w:val="001E5FCC"/>
    <w:rsid w:val="001F5A9C"/>
    <w:rsid w:val="00205498"/>
    <w:rsid w:val="0021467A"/>
    <w:rsid w:val="00217352"/>
    <w:rsid w:val="00225565"/>
    <w:rsid w:val="00244D73"/>
    <w:rsid w:val="002450D3"/>
    <w:rsid w:val="00264136"/>
    <w:rsid w:val="002E1F64"/>
    <w:rsid w:val="002E66CC"/>
    <w:rsid w:val="002F5BE9"/>
    <w:rsid w:val="00335538"/>
    <w:rsid w:val="003506BA"/>
    <w:rsid w:val="00351EF8"/>
    <w:rsid w:val="00356B45"/>
    <w:rsid w:val="003648FB"/>
    <w:rsid w:val="003A0392"/>
    <w:rsid w:val="003A3CF6"/>
    <w:rsid w:val="003A51E0"/>
    <w:rsid w:val="003C0332"/>
    <w:rsid w:val="003E644E"/>
    <w:rsid w:val="004064B7"/>
    <w:rsid w:val="00421B03"/>
    <w:rsid w:val="0043779D"/>
    <w:rsid w:val="00446875"/>
    <w:rsid w:val="00497D97"/>
    <w:rsid w:val="004A05E1"/>
    <w:rsid w:val="00522052"/>
    <w:rsid w:val="0052763A"/>
    <w:rsid w:val="005536EF"/>
    <w:rsid w:val="005564B9"/>
    <w:rsid w:val="00594AD2"/>
    <w:rsid w:val="00594B5A"/>
    <w:rsid w:val="00595333"/>
    <w:rsid w:val="005D2EC3"/>
    <w:rsid w:val="005D6736"/>
    <w:rsid w:val="006373CA"/>
    <w:rsid w:val="00666795"/>
    <w:rsid w:val="006748E8"/>
    <w:rsid w:val="006944B8"/>
    <w:rsid w:val="006C2DCE"/>
    <w:rsid w:val="006C4A14"/>
    <w:rsid w:val="006D09DF"/>
    <w:rsid w:val="006D61AB"/>
    <w:rsid w:val="006E3D4F"/>
    <w:rsid w:val="006F7B4E"/>
    <w:rsid w:val="00706886"/>
    <w:rsid w:val="00736CB0"/>
    <w:rsid w:val="00741554"/>
    <w:rsid w:val="00744A6B"/>
    <w:rsid w:val="00754216"/>
    <w:rsid w:val="007802F5"/>
    <w:rsid w:val="007C6364"/>
    <w:rsid w:val="007F2ED9"/>
    <w:rsid w:val="007F57EF"/>
    <w:rsid w:val="007F7F30"/>
    <w:rsid w:val="008306FF"/>
    <w:rsid w:val="00842C93"/>
    <w:rsid w:val="00845314"/>
    <w:rsid w:val="00847220"/>
    <w:rsid w:val="00881F0B"/>
    <w:rsid w:val="00895F17"/>
    <w:rsid w:val="00913A68"/>
    <w:rsid w:val="00935E93"/>
    <w:rsid w:val="00946DF3"/>
    <w:rsid w:val="009511C3"/>
    <w:rsid w:val="009647BB"/>
    <w:rsid w:val="00983648"/>
    <w:rsid w:val="009A3B23"/>
    <w:rsid w:val="009A45AF"/>
    <w:rsid w:val="009B7D81"/>
    <w:rsid w:val="00A067F4"/>
    <w:rsid w:val="00A3113A"/>
    <w:rsid w:val="00A345C5"/>
    <w:rsid w:val="00A3469F"/>
    <w:rsid w:val="00A42690"/>
    <w:rsid w:val="00A66CA5"/>
    <w:rsid w:val="00A908F2"/>
    <w:rsid w:val="00A919A2"/>
    <w:rsid w:val="00AA3979"/>
    <w:rsid w:val="00AA491F"/>
    <w:rsid w:val="00AD4B10"/>
    <w:rsid w:val="00B0012E"/>
    <w:rsid w:val="00B44F9F"/>
    <w:rsid w:val="00B70472"/>
    <w:rsid w:val="00B97B47"/>
    <w:rsid w:val="00BA3796"/>
    <w:rsid w:val="00BC4D01"/>
    <w:rsid w:val="00BE79ED"/>
    <w:rsid w:val="00C0472C"/>
    <w:rsid w:val="00C12B4F"/>
    <w:rsid w:val="00C34DA9"/>
    <w:rsid w:val="00C47357"/>
    <w:rsid w:val="00C51586"/>
    <w:rsid w:val="00C523F9"/>
    <w:rsid w:val="00C5525E"/>
    <w:rsid w:val="00C55410"/>
    <w:rsid w:val="00CA4394"/>
    <w:rsid w:val="00CB5235"/>
    <w:rsid w:val="00CD446B"/>
    <w:rsid w:val="00D046ED"/>
    <w:rsid w:val="00D23D20"/>
    <w:rsid w:val="00D24F0E"/>
    <w:rsid w:val="00D27AEB"/>
    <w:rsid w:val="00D47704"/>
    <w:rsid w:val="00D52603"/>
    <w:rsid w:val="00DC1B3B"/>
    <w:rsid w:val="00DE1328"/>
    <w:rsid w:val="00DE7100"/>
    <w:rsid w:val="00E06B39"/>
    <w:rsid w:val="00E515AF"/>
    <w:rsid w:val="00E62774"/>
    <w:rsid w:val="00E72FEC"/>
    <w:rsid w:val="00F04385"/>
    <w:rsid w:val="00F0446E"/>
    <w:rsid w:val="00F13F92"/>
    <w:rsid w:val="00F401D2"/>
    <w:rsid w:val="00F56FE1"/>
    <w:rsid w:val="00F72A5A"/>
    <w:rsid w:val="00F93FAA"/>
    <w:rsid w:val="00F97F65"/>
    <w:rsid w:val="00FA5737"/>
    <w:rsid w:val="00FC309E"/>
    <w:rsid w:val="00FD1CC0"/>
    <w:rsid w:val="00FE1C53"/>
    <w:rsid w:val="04076635"/>
    <w:rsid w:val="04BD1618"/>
    <w:rsid w:val="04EC3E94"/>
    <w:rsid w:val="09306D58"/>
    <w:rsid w:val="0A374CC6"/>
    <w:rsid w:val="0C076336"/>
    <w:rsid w:val="0F0942D3"/>
    <w:rsid w:val="12343740"/>
    <w:rsid w:val="15A4673D"/>
    <w:rsid w:val="16CA07EC"/>
    <w:rsid w:val="177E5A08"/>
    <w:rsid w:val="1788408B"/>
    <w:rsid w:val="19FD2C86"/>
    <w:rsid w:val="1D13333C"/>
    <w:rsid w:val="2026244C"/>
    <w:rsid w:val="21224E39"/>
    <w:rsid w:val="21F137D6"/>
    <w:rsid w:val="22FD24B5"/>
    <w:rsid w:val="28BD543B"/>
    <w:rsid w:val="29D53FFF"/>
    <w:rsid w:val="2A4C4DB5"/>
    <w:rsid w:val="2DDA003F"/>
    <w:rsid w:val="3052500C"/>
    <w:rsid w:val="30A752A2"/>
    <w:rsid w:val="333F1107"/>
    <w:rsid w:val="33DB2DC1"/>
    <w:rsid w:val="35965A5E"/>
    <w:rsid w:val="364854EC"/>
    <w:rsid w:val="394D1F4F"/>
    <w:rsid w:val="3C1744FA"/>
    <w:rsid w:val="3DD02650"/>
    <w:rsid w:val="3EA0163A"/>
    <w:rsid w:val="3EEE44A1"/>
    <w:rsid w:val="41B96BE3"/>
    <w:rsid w:val="42F04887"/>
    <w:rsid w:val="4662599D"/>
    <w:rsid w:val="46F4422C"/>
    <w:rsid w:val="47596E9F"/>
    <w:rsid w:val="486C27C6"/>
    <w:rsid w:val="533267F6"/>
    <w:rsid w:val="551A3EBB"/>
    <w:rsid w:val="5C272A39"/>
    <w:rsid w:val="5E570E28"/>
    <w:rsid w:val="609231B0"/>
    <w:rsid w:val="624309B2"/>
    <w:rsid w:val="63D97A6C"/>
    <w:rsid w:val="68BF1C7F"/>
    <w:rsid w:val="68C703B4"/>
    <w:rsid w:val="6AF078EC"/>
    <w:rsid w:val="6FA84DB7"/>
    <w:rsid w:val="6FC82564"/>
    <w:rsid w:val="70D958BC"/>
    <w:rsid w:val="73720971"/>
    <w:rsid w:val="76687AFC"/>
    <w:rsid w:val="7B74566F"/>
    <w:rsid w:val="7DDF5867"/>
    <w:rsid w:val="7E4A7E46"/>
    <w:rsid w:val="7E8118A5"/>
    <w:rsid w:val="7FED4A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rFonts w:ascii="Calibri" w:hAnsi="Calibri"/>
      <w:b/>
      <w:bCs/>
      <w:kern w:val="44"/>
      <w:sz w:val="44"/>
      <w:szCs w:val="44"/>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99"/>
    <w:rPr>
      <w:sz w:val="18"/>
      <w:szCs w:val="18"/>
    </w:rPr>
  </w:style>
  <w:style w:type="paragraph" w:styleId="4">
    <w:name w:val="footer"/>
    <w:basedOn w:val="1"/>
    <w:link w:val="14"/>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6"/>
    <w:qFormat/>
    <w:uiPriority w:val="99"/>
    <w:pPr>
      <w:spacing w:before="240" w:after="60"/>
      <w:jc w:val="center"/>
      <w:outlineLvl w:val="0"/>
    </w:pPr>
    <w:rPr>
      <w:rFonts w:ascii="Cambria" w:hAnsi="Cambria"/>
      <w:b/>
      <w:bCs/>
      <w:sz w:val="32"/>
      <w:szCs w:val="32"/>
    </w:rPr>
  </w:style>
  <w:style w:type="character" w:styleId="10">
    <w:name w:val="Strong"/>
    <w:basedOn w:val="9"/>
    <w:qFormat/>
    <w:locked/>
    <w:uiPriority w:val="0"/>
    <w:rPr>
      <w:b/>
    </w:rPr>
  </w:style>
  <w:style w:type="character" w:styleId="11">
    <w:name w:val="Hyperlink"/>
    <w:basedOn w:val="9"/>
    <w:qFormat/>
    <w:uiPriority w:val="99"/>
    <w:rPr>
      <w:rFonts w:cs="Times New Roman"/>
      <w:color w:val="0000FF"/>
      <w:u w:val="single"/>
    </w:rPr>
  </w:style>
  <w:style w:type="character" w:customStyle="1" w:styleId="12">
    <w:name w:val="Heading 1 Char"/>
    <w:basedOn w:val="9"/>
    <w:link w:val="2"/>
    <w:qFormat/>
    <w:locked/>
    <w:uiPriority w:val="99"/>
    <w:rPr>
      <w:rFonts w:cs="Times New Roman"/>
      <w:b/>
      <w:bCs/>
      <w:kern w:val="44"/>
      <w:sz w:val="44"/>
      <w:szCs w:val="44"/>
    </w:rPr>
  </w:style>
  <w:style w:type="character" w:customStyle="1" w:styleId="13">
    <w:name w:val="Balloon Text Char"/>
    <w:basedOn w:val="9"/>
    <w:link w:val="3"/>
    <w:semiHidden/>
    <w:qFormat/>
    <w:locked/>
    <w:uiPriority w:val="99"/>
    <w:rPr>
      <w:rFonts w:cs="Times New Roman"/>
      <w:sz w:val="18"/>
      <w:szCs w:val="18"/>
    </w:rPr>
  </w:style>
  <w:style w:type="character" w:customStyle="1" w:styleId="14">
    <w:name w:val="Footer Char"/>
    <w:basedOn w:val="9"/>
    <w:link w:val="4"/>
    <w:qFormat/>
    <w:locked/>
    <w:uiPriority w:val="99"/>
    <w:rPr>
      <w:rFonts w:cs="Times New Roman"/>
      <w:sz w:val="18"/>
      <w:szCs w:val="18"/>
    </w:rPr>
  </w:style>
  <w:style w:type="character" w:customStyle="1" w:styleId="15">
    <w:name w:val="Header Char"/>
    <w:basedOn w:val="9"/>
    <w:link w:val="5"/>
    <w:qFormat/>
    <w:locked/>
    <w:uiPriority w:val="99"/>
    <w:rPr>
      <w:rFonts w:cs="Times New Roman"/>
      <w:sz w:val="18"/>
      <w:szCs w:val="18"/>
    </w:rPr>
  </w:style>
  <w:style w:type="character" w:customStyle="1" w:styleId="16">
    <w:name w:val="Title Char"/>
    <w:basedOn w:val="9"/>
    <w:link w:val="7"/>
    <w:qFormat/>
    <w:locked/>
    <w:uiPriority w:val="99"/>
    <w:rPr>
      <w:rFonts w:ascii="Cambria" w:hAnsi="Cambria" w:eastAsia="宋体" w:cs="Times New Roman"/>
      <w:b/>
      <w:bCs/>
      <w:sz w:val="32"/>
      <w:szCs w:val="32"/>
    </w:rPr>
  </w:style>
  <w:style w:type="paragraph" w:customStyle="1" w:styleId="17">
    <w:name w:val="列出段落1"/>
    <w:basedOn w:val="1"/>
    <w:qFormat/>
    <w:uiPriority w:val="99"/>
    <w:pPr>
      <w:ind w:firstLine="420" w:firstLineChars="200"/>
    </w:pPr>
    <w:rPr>
      <w:rFonts w:ascii="Calibri" w:hAnsi="Calibri"/>
      <w:szCs w:val="22"/>
    </w:rPr>
  </w:style>
  <w:style w:type="paragraph" w:customStyle="1" w:styleId="18">
    <w:name w:val="列出段落1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215</Words>
  <Characters>1228</Characters>
  <Lines>0</Lines>
  <Paragraphs>0</Paragraphs>
  <TotalTime>1</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2016-12-01T03:53:00Z</dcterms:created>
  <dc:creator>Ceci Cheng</dc:creator>
  <cp:lastModifiedBy>Administrator</cp:lastModifiedBy>
  <cp:lastPrinted>2017-10-31T02:37:00Z</cp:lastPrinted>
  <dcterms:modified xsi:type="dcterms:W3CDTF">2022-06-21T08:00:43Z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D32F991710B04B279BA87ADF9DA7712A</vt:lpwstr>
  </property>
</Properties>
</file>